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BB78DF4" w14:textId="77777777" w:rsidR="00905426" w:rsidRPr="00905426" w:rsidRDefault="00B736EB" w:rsidP="00905426">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905426" w:rsidRPr="00905426">
        <w:rPr>
          <w:rFonts w:ascii="Arial" w:eastAsia="Times New Roman" w:hAnsi="Arial" w:cs="Arial"/>
          <w:b/>
          <w:bCs/>
          <w:color w:val="363636"/>
          <w:sz w:val="24"/>
          <w:szCs w:val="24"/>
          <w:lang w:eastAsia="uk-UA"/>
        </w:rPr>
        <w:t>№59дп-26</w:t>
      </w:r>
    </w:p>
    <w:p w14:paraId="377C0018" w14:textId="319FDD3F" w:rsidR="00905426" w:rsidRPr="00905426" w:rsidRDefault="00905426" w:rsidP="0090542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05426">
        <w:rPr>
          <w:rFonts w:ascii="Arial" w:eastAsia="Times New Roman" w:hAnsi="Arial" w:cs="Arial"/>
          <w:b/>
          <w:bCs/>
          <w:color w:val="363636"/>
          <w:sz w:val="24"/>
          <w:szCs w:val="24"/>
          <w:lang w:eastAsia="uk-UA"/>
        </w:rPr>
        <w:t>10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905426">
        <w:rPr>
          <w:rFonts w:ascii="Arial" w:eastAsia="Times New Roman" w:hAnsi="Arial" w:cs="Arial"/>
          <w:b/>
          <w:bCs/>
          <w:color w:val="363636"/>
          <w:sz w:val="24"/>
          <w:szCs w:val="24"/>
          <w:lang w:eastAsia="uk-UA"/>
        </w:rPr>
        <w:t>Київ</w:t>
      </w:r>
    </w:p>
    <w:p w14:paraId="2B1C6BE4" w14:textId="77777777" w:rsidR="00905426" w:rsidRPr="00905426" w:rsidRDefault="00905426" w:rsidP="0090542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05426">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Обухівської окружної прокуратури Київської області </w:t>
      </w:r>
      <w:proofErr w:type="spellStart"/>
      <w:r w:rsidRPr="00905426">
        <w:rPr>
          <w:rFonts w:ascii="Arial" w:eastAsia="Times New Roman" w:hAnsi="Arial" w:cs="Arial"/>
          <w:b/>
          <w:bCs/>
          <w:color w:val="363636"/>
          <w:sz w:val="24"/>
          <w:szCs w:val="24"/>
          <w:lang w:eastAsia="uk-UA"/>
        </w:rPr>
        <w:t>Мочевинського</w:t>
      </w:r>
      <w:proofErr w:type="spellEnd"/>
      <w:r w:rsidRPr="00905426">
        <w:rPr>
          <w:rFonts w:ascii="Arial" w:eastAsia="Times New Roman" w:hAnsi="Arial" w:cs="Arial"/>
          <w:b/>
          <w:bCs/>
          <w:color w:val="363636"/>
          <w:sz w:val="24"/>
          <w:szCs w:val="24"/>
          <w:lang w:eastAsia="uk-UA"/>
        </w:rPr>
        <w:t xml:space="preserve"> С.І.</w:t>
      </w:r>
    </w:p>
    <w:p w14:paraId="7C63D521" w14:textId="77777777" w:rsidR="00905426" w:rsidRPr="00905426" w:rsidRDefault="00905426" w:rsidP="00905426">
      <w:pPr>
        <w:spacing w:after="0" w:line="240" w:lineRule="auto"/>
        <w:rPr>
          <w:rFonts w:ascii="Times New Roman" w:eastAsia="Times New Roman" w:hAnsi="Times New Roman" w:cs="Times New Roman"/>
          <w:sz w:val="24"/>
          <w:szCs w:val="24"/>
          <w:lang w:eastAsia="uk-UA"/>
        </w:rPr>
      </w:pPr>
    </w:p>
    <w:p w14:paraId="1CF441E2"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905426">
        <w:rPr>
          <w:rFonts w:ascii="Times New Roman" w:eastAsia="Times New Roman" w:hAnsi="Times New Roman" w:cs="Times New Roman"/>
          <w:color w:val="363636"/>
          <w:sz w:val="28"/>
          <w:szCs w:val="28"/>
          <w:lang w:eastAsia="uk-UA"/>
        </w:rPr>
        <w:t>Радзівона</w:t>
      </w:r>
      <w:proofErr w:type="spellEnd"/>
      <w:r w:rsidRPr="00905426">
        <w:rPr>
          <w:rFonts w:ascii="Times New Roman" w:eastAsia="Times New Roman" w:hAnsi="Times New Roman" w:cs="Times New Roman"/>
          <w:color w:val="363636"/>
          <w:sz w:val="28"/>
          <w:szCs w:val="28"/>
          <w:lang w:eastAsia="uk-UA"/>
        </w:rPr>
        <w:t xml:space="preserve"> М.О., членів – </w:t>
      </w:r>
      <w:proofErr w:type="spellStart"/>
      <w:r w:rsidRPr="00905426">
        <w:rPr>
          <w:rFonts w:ascii="Times New Roman" w:eastAsia="Times New Roman" w:hAnsi="Times New Roman" w:cs="Times New Roman"/>
          <w:color w:val="363636"/>
          <w:sz w:val="28"/>
          <w:szCs w:val="28"/>
          <w:lang w:eastAsia="uk-UA"/>
        </w:rPr>
        <w:t>Бобровник</w:t>
      </w:r>
      <w:proofErr w:type="spellEnd"/>
      <w:r w:rsidRPr="00905426">
        <w:rPr>
          <w:rFonts w:ascii="Times New Roman" w:eastAsia="Times New Roman" w:hAnsi="Times New Roman" w:cs="Times New Roman"/>
          <w:color w:val="363636"/>
          <w:sz w:val="28"/>
          <w:szCs w:val="28"/>
          <w:lang w:eastAsia="uk-UA"/>
        </w:rPr>
        <w:t xml:space="preserve"> С.В., </w:t>
      </w:r>
      <w:proofErr w:type="spellStart"/>
      <w:r w:rsidRPr="00905426">
        <w:rPr>
          <w:rFonts w:ascii="Times New Roman" w:eastAsia="Times New Roman" w:hAnsi="Times New Roman" w:cs="Times New Roman"/>
          <w:color w:val="363636"/>
          <w:sz w:val="28"/>
          <w:szCs w:val="28"/>
          <w:lang w:eastAsia="uk-UA"/>
        </w:rPr>
        <w:t>Булулукова</w:t>
      </w:r>
      <w:proofErr w:type="spellEnd"/>
      <w:r w:rsidRPr="00905426">
        <w:rPr>
          <w:rFonts w:ascii="Times New Roman" w:eastAsia="Times New Roman" w:hAnsi="Times New Roman" w:cs="Times New Roman"/>
          <w:color w:val="363636"/>
          <w:sz w:val="28"/>
          <w:szCs w:val="28"/>
          <w:lang w:eastAsia="uk-UA"/>
        </w:rPr>
        <w:t xml:space="preserve"> О.Ю., Гарбузи Н.В., Коваль К.П., </w:t>
      </w:r>
      <w:proofErr w:type="spellStart"/>
      <w:r w:rsidRPr="00905426">
        <w:rPr>
          <w:rFonts w:ascii="Times New Roman" w:eastAsia="Times New Roman" w:hAnsi="Times New Roman" w:cs="Times New Roman"/>
          <w:color w:val="363636"/>
          <w:sz w:val="28"/>
          <w:szCs w:val="28"/>
          <w:lang w:eastAsia="uk-UA"/>
        </w:rPr>
        <w:t>Куриленка</w:t>
      </w:r>
      <w:proofErr w:type="spellEnd"/>
      <w:r w:rsidRPr="00905426">
        <w:rPr>
          <w:rFonts w:ascii="Times New Roman" w:eastAsia="Times New Roman" w:hAnsi="Times New Roman" w:cs="Times New Roman"/>
          <w:color w:val="363636"/>
          <w:sz w:val="28"/>
          <w:szCs w:val="28"/>
          <w:lang w:eastAsia="uk-UA"/>
        </w:rPr>
        <w:t xml:space="preserve"> Д.В., </w:t>
      </w:r>
      <w:proofErr w:type="spellStart"/>
      <w:r w:rsidRPr="00905426">
        <w:rPr>
          <w:rFonts w:ascii="Times New Roman" w:eastAsia="Times New Roman" w:hAnsi="Times New Roman" w:cs="Times New Roman"/>
          <w:color w:val="363636"/>
          <w:sz w:val="28"/>
          <w:szCs w:val="28"/>
          <w:lang w:eastAsia="uk-UA"/>
        </w:rPr>
        <w:t>Мавроді</w:t>
      </w:r>
      <w:proofErr w:type="spellEnd"/>
      <w:r w:rsidRPr="00905426">
        <w:rPr>
          <w:rFonts w:ascii="Times New Roman" w:eastAsia="Times New Roman" w:hAnsi="Times New Roman" w:cs="Times New Roman"/>
          <w:color w:val="363636"/>
          <w:sz w:val="28"/>
          <w:szCs w:val="28"/>
          <w:lang w:eastAsia="uk-UA"/>
        </w:rPr>
        <w:t xml:space="preserve"> В.В., </w:t>
      </w:r>
      <w:proofErr w:type="spellStart"/>
      <w:r w:rsidRPr="00905426">
        <w:rPr>
          <w:rFonts w:ascii="Times New Roman" w:eastAsia="Times New Roman" w:hAnsi="Times New Roman" w:cs="Times New Roman"/>
          <w:color w:val="363636"/>
          <w:sz w:val="28"/>
          <w:szCs w:val="28"/>
          <w:lang w:eastAsia="uk-UA"/>
        </w:rPr>
        <w:t>Міхеда</w:t>
      </w:r>
      <w:proofErr w:type="spellEnd"/>
      <w:r w:rsidRPr="00905426">
        <w:rPr>
          <w:rFonts w:ascii="Times New Roman" w:eastAsia="Times New Roman" w:hAnsi="Times New Roman" w:cs="Times New Roman"/>
          <w:color w:val="363636"/>
          <w:sz w:val="28"/>
          <w:szCs w:val="28"/>
          <w:lang w:eastAsia="uk-UA"/>
        </w:rPr>
        <w:t xml:space="preserve"> О.В., </w:t>
      </w:r>
      <w:proofErr w:type="spellStart"/>
      <w:r w:rsidRPr="00905426">
        <w:rPr>
          <w:rFonts w:ascii="Times New Roman" w:eastAsia="Times New Roman" w:hAnsi="Times New Roman" w:cs="Times New Roman"/>
          <w:color w:val="363636"/>
          <w:sz w:val="28"/>
          <w:szCs w:val="28"/>
          <w:lang w:eastAsia="uk-UA"/>
        </w:rPr>
        <w:t>Мнишенко</w:t>
      </w:r>
      <w:proofErr w:type="spellEnd"/>
      <w:r w:rsidRPr="00905426">
        <w:rPr>
          <w:rFonts w:ascii="Times New Roman" w:eastAsia="Times New Roman" w:hAnsi="Times New Roman" w:cs="Times New Roman"/>
          <w:color w:val="363636"/>
          <w:sz w:val="28"/>
          <w:szCs w:val="28"/>
          <w:lang w:eastAsia="uk-UA"/>
        </w:rPr>
        <w:t xml:space="preserve"> Є.С., розглянувши висновок про відсутність дисциплінарного проступку в діях прокурора Обухівської окружної прокуратури Київської області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xml:space="preserve"> С.І. у дисциплінарному провадженні № 07/3/2-595дс-125дп-25,</w:t>
      </w:r>
    </w:p>
    <w:p w14:paraId="61904E58" w14:textId="77777777" w:rsidR="00905426" w:rsidRPr="00905426" w:rsidRDefault="00905426" w:rsidP="00905426">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В С Т А Н О В И Л А:</w:t>
      </w:r>
    </w:p>
    <w:p w14:paraId="781A7E9A"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2B77C4B8"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xml:space="preserve"> Сергій Іванович в органах прокуратури працює з березня 1994 року, з 16 січня 2025 року до цього часу – на посаді прокурора Обухівської окружної прокуратури Київської області.</w:t>
      </w:r>
    </w:p>
    <w:p w14:paraId="2CC29A8A"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Присягу працівника прокуратури склав 03 лютого 2011 року.</w:t>
      </w:r>
    </w:p>
    <w:p w14:paraId="40AF75DA"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ознайомився 16 січня 2025 року.</w:t>
      </w:r>
    </w:p>
    <w:p w14:paraId="2648FE3E"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Заохочувався Генеральним прокурором.</w:t>
      </w:r>
    </w:p>
    <w:p w14:paraId="594E6664"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2FBAEA50"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w:t>
      </w:r>
      <w:proofErr w:type="spellStart"/>
      <w:r w:rsidRPr="00905426">
        <w:rPr>
          <w:rFonts w:ascii="Times New Roman" w:eastAsia="Times New Roman" w:hAnsi="Times New Roman" w:cs="Times New Roman"/>
          <w:color w:val="363636"/>
          <w:sz w:val="28"/>
          <w:szCs w:val="28"/>
          <w:lang w:eastAsia="uk-UA"/>
        </w:rPr>
        <w:t>Мочевинським</w:t>
      </w:r>
      <w:proofErr w:type="spellEnd"/>
      <w:r w:rsidRPr="00905426">
        <w:rPr>
          <w:rFonts w:ascii="Times New Roman" w:eastAsia="Times New Roman" w:hAnsi="Times New Roman" w:cs="Times New Roman"/>
          <w:color w:val="363636"/>
          <w:sz w:val="28"/>
          <w:szCs w:val="28"/>
          <w:lang w:eastAsia="uk-UA"/>
        </w:rPr>
        <w:t xml:space="preserve"> С.І.</w:t>
      </w:r>
    </w:p>
    <w:p w14:paraId="30BBCCB1"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905426">
        <w:rPr>
          <w:rFonts w:ascii="Times New Roman" w:eastAsia="Times New Roman" w:hAnsi="Times New Roman" w:cs="Times New Roman"/>
          <w:color w:val="363636"/>
          <w:sz w:val="28"/>
          <w:szCs w:val="28"/>
          <w:lang w:eastAsia="uk-UA"/>
        </w:rPr>
        <w:t>розподілено</w:t>
      </w:r>
      <w:proofErr w:type="spellEnd"/>
      <w:r w:rsidRPr="00905426">
        <w:rPr>
          <w:rFonts w:ascii="Times New Roman" w:eastAsia="Times New Roman" w:hAnsi="Times New Roman" w:cs="Times New Roman"/>
          <w:color w:val="363636"/>
          <w:sz w:val="28"/>
          <w:szCs w:val="28"/>
          <w:lang w:eastAsia="uk-UA"/>
        </w:rPr>
        <w:t xml:space="preserve"> члену Комісії Гарбузі Н.В., яка 24 липня </w:t>
      </w:r>
      <w:r w:rsidRPr="00905426">
        <w:rPr>
          <w:rFonts w:ascii="Times New Roman" w:eastAsia="Times New Roman" w:hAnsi="Times New Roman" w:cs="Times New Roman"/>
          <w:color w:val="363636"/>
          <w:sz w:val="28"/>
          <w:szCs w:val="28"/>
          <w:lang w:eastAsia="uk-UA"/>
        </w:rPr>
        <w:lastRenderedPageBreak/>
        <w:t>2025 року прийняла рішення про відкриття дисциплінарного провадження № 07/3/2-395дс-125дп-25 та провела перевірку викладених у ній обставин.</w:t>
      </w:r>
    </w:p>
    <w:p w14:paraId="2FA85CAC"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Комісія 10 вересня 2025 року прийняла рішення № 175дп-25 про продовження строку перевірки у дисциплінарному провадженні до 17 жовтня 2025 року.</w:t>
      </w:r>
    </w:p>
    <w:p w14:paraId="68F7F911"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За результатами перевірки член Комісії Гарбуза Н.В. 27 січня 2026 року склала висновок про відсутність дисциплінарного проступку в діях прокурора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С.І., який разом з матеріалами дисциплінарного провадження передала на розгляд Комісії.</w:t>
      </w:r>
    </w:p>
    <w:p w14:paraId="0C1ADF10"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Скаржника та прокурора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xml:space="preserve"> С.І. своєчасно та належним чином повідомлено про час і місце проведення засідання Комісії.</w:t>
      </w:r>
    </w:p>
    <w:p w14:paraId="7DEC3323"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У засіданні Комісії взяв участь представник скаржника – ОСОБА 1, який погодився із висновком члена Комісії та не заперечував щодо закриття дисциплінарного провадження.</w:t>
      </w:r>
      <w:bookmarkStart w:id="0" w:name="_Hlk216178019"/>
      <w:bookmarkEnd w:id="0"/>
    </w:p>
    <w:p w14:paraId="6972CD1C"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Прокурор </w:t>
      </w: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xml:space="preserve"> С.І. листом від 06.02.2026 повідомив Комісії, що погоджується з висновком члена Комісії та надав згоду на розгляд висновку за  його відсутності.</w:t>
      </w:r>
    </w:p>
    <w:p w14:paraId="74338DB3"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14.10.2014 № 1697-VII   (далі – Закон </w:t>
      </w:r>
      <w:bookmarkStart w:id="1" w:name="_Hlk221533305"/>
      <w:r w:rsidRPr="00905426">
        <w:rPr>
          <w:rFonts w:ascii="Times New Roman" w:eastAsia="Times New Roman" w:hAnsi="Times New Roman" w:cs="Times New Roman"/>
          <w:color w:val="363636"/>
          <w:sz w:val="28"/>
          <w:szCs w:val="28"/>
          <w:lang w:eastAsia="uk-UA"/>
        </w:rPr>
        <w:t>№</w:t>
      </w:r>
      <w:bookmarkEnd w:id="1"/>
      <w:r w:rsidRPr="00905426">
        <w:rPr>
          <w:rFonts w:ascii="Times New Roman" w:eastAsia="Times New Roman" w:hAnsi="Times New Roman" w:cs="Times New Roman"/>
          <w:color w:val="363636"/>
          <w:sz w:val="28"/>
          <w:szCs w:val="28"/>
          <w:lang w:eastAsia="uk-UA"/>
        </w:rPr>
        <w:t xml:space="preserve"> 1697-VII), прийняла рішення про розгляд висновку за відсутності прокурора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xml:space="preserve"> С.І.</w:t>
      </w:r>
    </w:p>
    <w:p w14:paraId="78D006C2"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5FA02EB2"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3. Зміст дисциплінарної скарги</w:t>
      </w:r>
    </w:p>
    <w:p w14:paraId="1F2C4400"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Прокурор </w:t>
      </w: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С.І. порушив вимоги Закону № 1697-VII),                  Присяги прокурора, правил прокурорської етики, вчинив низку протиправних дій, що містять ознаки дисциплінарного проступку за таких обставин.</w:t>
      </w:r>
    </w:p>
    <w:p w14:paraId="0039659B"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xml:space="preserve"> С.І., який працював тривалий час в органах прокуратури вирішив отримати неправомірну вигоду у вигляді пенсійних виплат як особа з інвалідністю II групи без наявних на це законних та обґрунтованих підстав.</w:t>
      </w:r>
    </w:p>
    <w:p w14:paraId="34FBA83A"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На момент звернення до МСЕК </w:t>
      </w: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xml:space="preserve"> С.І. усвідомлював, що він у повній мірі не втратив працездатність, здатність до самостійного пересування, самообслуговування, спілкування, орієнтацію та контроль за своєю поведінкою.  Також, проведення медико-соціальної експертизи повинно було здійснюватися після повного діагностичного, лікувального процесу та реабілітації при наявності стійких необоротних змін, отримав направлення на МСЕК.</w:t>
      </w:r>
    </w:p>
    <w:p w14:paraId="35718666"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Службові особи комунального закладу МСЕК за результатами розгляду медичних документів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xml:space="preserve"> С.І., необґрунтовано, на думку скаржника, прийняли рішення про встановлення прокурору ІІ групи інвалідності, зафіксувавши вказану інформацію в акті огляду МСЕК.</w:t>
      </w:r>
    </w:p>
    <w:p w14:paraId="5F3DCA4C"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lastRenderedPageBreak/>
        <w:t xml:space="preserve">Надалі з метою одержання грошових коштів у вигляді  пенсії по інвалідності </w:t>
      </w: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xml:space="preserve"> С.І. звернувся до Головного управління Пенсійного фонду України із заявою про призначення пенсії по інвалідності та йому була призначена така пенсія відповідно до Закону України  «Про загальнообов’язкове державне пенсійне страхування». </w:t>
      </w:r>
      <w:proofErr w:type="spellStart"/>
      <w:r w:rsidRPr="00905426">
        <w:rPr>
          <w:rFonts w:ascii="Times New Roman" w:eastAsia="Times New Roman" w:hAnsi="Times New Roman" w:cs="Times New Roman"/>
          <w:color w:val="363636"/>
          <w:sz w:val="28"/>
          <w:szCs w:val="28"/>
          <w:lang w:eastAsia="uk-UA"/>
        </w:rPr>
        <w:t>Мочевинському</w:t>
      </w:r>
      <w:proofErr w:type="spellEnd"/>
      <w:r w:rsidRPr="00905426">
        <w:rPr>
          <w:rFonts w:ascii="Times New Roman" w:eastAsia="Times New Roman" w:hAnsi="Times New Roman" w:cs="Times New Roman"/>
          <w:color w:val="363636"/>
          <w:sz w:val="28"/>
          <w:szCs w:val="28"/>
          <w:lang w:eastAsia="uk-UA"/>
        </w:rPr>
        <w:t> С.І. здійснено виплату пенсії по інвалідності, як інваліду ІІ групи, на певну суму, яку він міг отримати без достатніх на це підстав та якими розпорядився на власний розсуд.</w:t>
      </w:r>
    </w:p>
    <w:p w14:paraId="6086BE3E"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За таких обставин скаржник вважав, що прокурором </w:t>
      </w:r>
      <w:proofErr w:type="spellStart"/>
      <w:r w:rsidRPr="00905426">
        <w:rPr>
          <w:rFonts w:ascii="Times New Roman" w:eastAsia="Times New Roman" w:hAnsi="Times New Roman" w:cs="Times New Roman"/>
          <w:color w:val="363636"/>
          <w:sz w:val="28"/>
          <w:szCs w:val="28"/>
          <w:lang w:eastAsia="uk-UA"/>
        </w:rPr>
        <w:t>Мочевинським</w:t>
      </w:r>
      <w:proofErr w:type="spellEnd"/>
      <w:r w:rsidRPr="00905426">
        <w:rPr>
          <w:rFonts w:ascii="Times New Roman" w:eastAsia="Times New Roman" w:hAnsi="Times New Roman" w:cs="Times New Roman"/>
          <w:color w:val="363636"/>
          <w:sz w:val="28"/>
          <w:szCs w:val="28"/>
          <w:lang w:eastAsia="uk-UA"/>
        </w:rPr>
        <w:t xml:space="preserve"> С.І. порушено вимоги Закону № 1697-VII, Кодексу професійної етики та поведінки прокурорів (далі – Кодекс) та в його діях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2C3D3B4C"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4418A63B"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 ОСОБА 1, вивчивши висновок, дослідивши матеріали перевірки Комісія встановила таке.</w:t>
      </w:r>
    </w:p>
    <w:p w14:paraId="00ADF430"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Згідно довідки до </w:t>
      </w:r>
      <w:proofErr w:type="spellStart"/>
      <w:r w:rsidRPr="00905426">
        <w:rPr>
          <w:rFonts w:ascii="Times New Roman" w:eastAsia="Times New Roman" w:hAnsi="Times New Roman" w:cs="Times New Roman"/>
          <w:color w:val="363636"/>
          <w:sz w:val="28"/>
          <w:szCs w:val="28"/>
          <w:lang w:eastAsia="uk-UA"/>
        </w:rPr>
        <w:t>акта</w:t>
      </w:r>
      <w:proofErr w:type="spellEnd"/>
      <w:r w:rsidRPr="00905426">
        <w:rPr>
          <w:rFonts w:ascii="Times New Roman" w:eastAsia="Times New Roman" w:hAnsi="Times New Roman" w:cs="Times New Roman"/>
          <w:color w:val="363636"/>
          <w:sz w:val="28"/>
          <w:szCs w:val="28"/>
          <w:lang w:eastAsia="uk-UA"/>
        </w:rPr>
        <w:t xml:space="preserve"> огляду міжрайонної МСЕК м. Бахмута Донецької області від 12.04.2018 серії АВ № 0912982 за результатами повторного огляду </w:t>
      </w:r>
      <w:proofErr w:type="spellStart"/>
      <w:r w:rsidRPr="00905426">
        <w:rPr>
          <w:rFonts w:ascii="Times New Roman" w:eastAsia="Times New Roman" w:hAnsi="Times New Roman" w:cs="Times New Roman"/>
          <w:color w:val="363636"/>
          <w:sz w:val="28"/>
          <w:szCs w:val="28"/>
          <w:lang w:eastAsia="uk-UA"/>
        </w:rPr>
        <w:t>Мочевинському</w:t>
      </w:r>
      <w:proofErr w:type="spellEnd"/>
      <w:r w:rsidRPr="00905426">
        <w:rPr>
          <w:rFonts w:ascii="Times New Roman" w:eastAsia="Times New Roman" w:hAnsi="Times New Roman" w:cs="Times New Roman"/>
          <w:color w:val="363636"/>
          <w:sz w:val="28"/>
          <w:szCs w:val="28"/>
          <w:lang w:eastAsia="uk-UA"/>
        </w:rPr>
        <w:t xml:space="preserve"> С.І. встановлена ІІ група інвалідності по патологій ЦНС, загальне захворювання </w:t>
      </w:r>
      <w:proofErr w:type="spellStart"/>
      <w:r w:rsidRPr="00905426">
        <w:rPr>
          <w:rFonts w:ascii="Times New Roman" w:eastAsia="Times New Roman" w:hAnsi="Times New Roman" w:cs="Times New Roman"/>
          <w:color w:val="363636"/>
          <w:sz w:val="28"/>
          <w:szCs w:val="28"/>
          <w:lang w:eastAsia="uk-UA"/>
        </w:rPr>
        <w:t>безтерміново</w:t>
      </w:r>
      <w:proofErr w:type="spellEnd"/>
      <w:r w:rsidRPr="00905426">
        <w:rPr>
          <w:rFonts w:ascii="Times New Roman" w:eastAsia="Times New Roman" w:hAnsi="Times New Roman" w:cs="Times New Roman"/>
          <w:color w:val="363636"/>
          <w:sz w:val="28"/>
          <w:szCs w:val="28"/>
          <w:lang w:eastAsia="uk-UA"/>
        </w:rPr>
        <w:t>.</w:t>
      </w:r>
    </w:p>
    <w:p w14:paraId="2C7D853E"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З пояснень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xml:space="preserve"> С.І. вбачається, що Артемівською МСЕК  йому була встановлена II група інвалідності строком на 1 рік, у квітні 2016 року                       ІІ групу інвалідності продовжено на 2 роки, водночас підтверджуючі документи у нього не збереглися та залишилися за місцем його проживання у м. Бахмут Донецької області на тимчасово окупованій території.</w:t>
      </w:r>
    </w:p>
    <w:p w14:paraId="666D7104"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З 2015 року </w:t>
      </w: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xml:space="preserve"> С.І. отримує пенсію по інвалідності відповідно Закону України «Про загальнообов’язкове державне пенсійне страхування», до органів Пенсійного фонду України та суду з метою отримання пенсії по інвалідності на підставі положень Закон № 1697-VII не звертався.</w:t>
      </w:r>
    </w:p>
    <w:p w14:paraId="0F959576"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8939A58"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підозрілих обставин.</w:t>
      </w:r>
    </w:p>
    <w:p w14:paraId="519510F0"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5EB7A179"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w:t>
      </w:r>
      <w:r w:rsidRPr="00905426">
        <w:rPr>
          <w:rFonts w:ascii="Times New Roman" w:eastAsia="Times New Roman" w:hAnsi="Times New Roman" w:cs="Times New Roman"/>
          <w:color w:val="363636"/>
          <w:sz w:val="28"/>
          <w:szCs w:val="28"/>
          <w:lang w:eastAsia="uk-UA"/>
        </w:rPr>
        <w:lastRenderedPageBreak/>
        <w:t>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45BA9A70"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22C3A1B7"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61FB9F4"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4A2DA2A0"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905426">
        <w:rPr>
          <w:rFonts w:ascii="Times New Roman" w:eastAsia="Times New Roman" w:hAnsi="Times New Roman" w:cs="Times New Roman"/>
          <w:color w:val="363636"/>
          <w:sz w:val="28"/>
          <w:szCs w:val="28"/>
          <w:lang w:eastAsia="uk-UA"/>
        </w:rPr>
        <w:t>законопроєкту</w:t>
      </w:r>
      <w:proofErr w:type="spellEnd"/>
      <w:r w:rsidRPr="00905426">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53C4BDEC"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ДУ «</w:t>
      </w:r>
      <w:proofErr w:type="spellStart"/>
      <w:r w:rsidRPr="00905426">
        <w:rPr>
          <w:rFonts w:ascii="Times New Roman" w:eastAsia="Times New Roman" w:hAnsi="Times New Roman" w:cs="Times New Roman"/>
          <w:color w:val="363636"/>
          <w:sz w:val="28"/>
          <w:szCs w:val="28"/>
          <w:lang w:eastAsia="uk-UA"/>
        </w:rPr>
        <w:t>Укрдержндімспі</w:t>
      </w:r>
      <w:proofErr w:type="spellEnd"/>
      <w:r w:rsidRPr="00905426">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3DB6F2DB"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2E8F9985"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5601549D"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lastRenderedPageBreak/>
        <w:t>Наказом МОЗ України від 03.12.2024 № 2022 права та обов’язки Центру оцінювання функціонального стану особи (далі – ЦОФСО) було покладено на ДУ «</w:t>
      </w:r>
      <w:proofErr w:type="spellStart"/>
      <w:r w:rsidRPr="00905426">
        <w:rPr>
          <w:rFonts w:ascii="Times New Roman" w:eastAsia="Times New Roman" w:hAnsi="Times New Roman" w:cs="Times New Roman"/>
          <w:color w:val="363636"/>
          <w:sz w:val="28"/>
          <w:szCs w:val="28"/>
          <w:lang w:eastAsia="uk-UA"/>
        </w:rPr>
        <w:t>Укрдержндімспі</w:t>
      </w:r>
      <w:proofErr w:type="spellEnd"/>
      <w:r w:rsidRPr="00905426">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0C17E7F3"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0C2A11BF"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44F79644"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Під час службового розслідування об’єктивно підтвердити або спростувати використання прокурорами органів прокуратури, у тому числі </w:t>
      </w:r>
      <w:proofErr w:type="spellStart"/>
      <w:r w:rsidRPr="00905426">
        <w:rPr>
          <w:rFonts w:ascii="Times New Roman" w:eastAsia="Times New Roman" w:hAnsi="Times New Roman" w:cs="Times New Roman"/>
          <w:color w:val="363636"/>
          <w:sz w:val="28"/>
          <w:szCs w:val="28"/>
          <w:lang w:eastAsia="uk-UA"/>
        </w:rPr>
        <w:t>Мочевинським</w:t>
      </w:r>
      <w:proofErr w:type="spellEnd"/>
      <w:r w:rsidRPr="00905426">
        <w:rPr>
          <w:rFonts w:ascii="Times New Roman" w:eastAsia="Times New Roman" w:hAnsi="Times New Roman" w:cs="Times New Roman"/>
          <w:color w:val="363636"/>
          <w:sz w:val="28"/>
          <w:szCs w:val="28"/>
          <w:lang w:eastAsia="uk-UA"/>
        </w:rPr>
        <w:t xml:space="preserve"> С.І.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С.І. в межах цього службового розслідування не надавалась.</w:t>
      </w:r>
    </w:p>
    <w:p w14:paraId="694C8C49"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Висновок службового розслідування скеровано до Державного бюро розслідувань для врахування під час розслідування кримінальних проваджень, розпочатих за відповідними публікаціями.</w:t>
      </w:r>
    </w:p>
    <w:p w14:paraId="38AEC7B4"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24300F8C"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lastRenderedPageBreak/>
        <w:t>Під час досудового розслідування у вказаному кримінальному провадженні вживаються заходи щодо перевірки обґрунтованості встановлення інвалідності у томі числі  працівникам органів прокуратури.</w:t>
      </w:r>
    </w:p>
    <w:p w14:paraId="62D12874"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Постановою слідчого Головного слідчого управління Державного бюро розслідувань ОСОБА 2 від 01.08.2025 у вказаному кримінальному провадженні залучено як спеціалістів працівників ДУ «</w:t>
      </w:r>
      <w:proofErr w:type="spellStart"/>
      <w:r w:rsidRPr="00905426">
        <w:rPr>
          <w:rFonts w:ascii="Times New Roman" w:eastAsia="Times New Roman" w:hAnsi="Times New Roman" w:cs="Times New Roman"/>
          <w:color w:val="363636"/>
          <w:sz w:val="28"/>
          <w:szCs w:val="28"/>
          <w:lang w:eastAsia="uk-UA"/>
        </w:rPr>
        <w:t>Укрдержндімспі</w:t>
      </w:r>
      <w:proofErr w:type="spellEnd"/>
      <w:r w:rsidRPr="00905426">
        <w:rPr>
          <w:rFonts w:ascii="Times New Roman" w:eastAsia="Times New Roman" w:hAnsi="Times New Roman" w:cs="Times New Roman"/>
          <w:color w:val="363636"/>
          <w:sz w:val="28"/>
          <w:szCs w:val="28"/>
          <w:lang w:eastAsia="uk-UA"/>
        </w:rPr>
        <w:t xml:space="preserve"> МОЗ України» для перевірки обґрунтованості прийнятих рішень МСЕК про встановлення груп інвалідності, у тому числі й </w:t>
      </w:r>
      <w:proofErr w:type="spellStart"/>
      <w:r w:rsidRPr="00905426">
        <w:rPr>
          <w:rFonts w:ascii="Times New Roman" w:eastAsia="Times New Roman" w:hAnsi="Times New Roman" w:cs="Times New Roman"/>
          <w:color w:val="363636"/>
          <w:sz w:val="28"/>
          <w:szCs w:val="28"/>
          <w:lang w:eastAsia="uk-UA"/>
        </w:rPr>
        <w:t>Мочевинському</w:t>
      </w:r>
      <w:proofErr w:type="spellEnd"/>
      <w:r w:rsidRPr="00905426">
        <w:rPr>
          <w:rFonts w:ascii="Times New Roman" w:eastAsia="Times New Roman" w:hAnsi="Times New Roman" w:cs="Times New Roman"/>
          <w:color w:val="363636"/>
          <w:sz w:val="28"/>
          <w:szCs w:val="28"/>
          <w:lang w:eastAsia="uk-UA"/>
        </w:rPr>
        <w:t xml:space="preserve"> С.І. (пункт 98).</w:t>
      </w:r>
    </w:p>
    <w:p w14:paraId="0D09C5A2"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від  01.08.2025 Центром оцінювання функціонального стану особи листом від 27.08.2025 № 3462/01-18 ініційовано забезпечення прибуття до ДУ «</w:t>
      </w:r>
      <w:proofErr w:type="spellStart"/>
      <w:r w:rsidRPr="00905426">
        <w:rPr>
          <w:rFonts w:ascii="Times New Roman" w:eastAsia="Times New Roman" w:hAnsi="Times New Roman" w:cs="Times New Roman"/>
          <w:color w:val="363636"/>
          <w:sz w:val="28"/>
          <w:szCs w:val="28"/>
          <w:lang w:eastAsia="uk-UA"/>
        </w:rPr>
        <w:t>Укрдержндімспі</w:t>
      </w:r>
      <w:proofErr w:type="spellEnd"/>
      <w:r w:rsidRPr="00905426">
        <w:rPr>
          <w:rFonts w:ascii="Times New Roman" w:eastAsia="Times New Roman" w:hAnsi="Times New Roman" w:cs="Times New Roman"/>
          <w:color w:val="363636"/>
          <w:sz w:val="28"/>
          <w:szCs w:val="28"/>
          <w:lang w:eastAsia="uk-UA"/>
        </w:rPr>
        <w:t xml:space="preserve"> МОЗ України» в строк до 30.09.2025 для проходження обстеження в умовах стаціонару медичного закладу працівників органів прокуратури, серед яких і прокурора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С.І. для перевірки обґрунтованості прийнятих МСЕК рішень про встановлення груп інвалідності.</w:t>
      </w:r>
    </w:p>
    <w:p w14:paraId="4AEF8303"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Прокурор у кримінальному провадженні залучив Київську обласну прокуратуру для повідомлення прокурора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xml:space="preserve"> С.І. про необхідність прибуття до 30.09.2025 для проходження обстеження до державної установи.</w:t>
      </w:r>
    </w:p>
    <w:p w14:paraId="6181D58A"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xml:space="preserve"> С.І. із листом керівника Київської обласної прокуратури про необхідність прибуття до 30.09.2025 для проходження обстеження до ДУ «</w:t>
      </w:r>
      <w:proofErr w:type="spellStart"/>
      <w:r w:rsidRPr="00905426">
        <w:rPr>
          <w:rFonts w:ascii="Times New Roman" w:eastAsia="Times New Roman" w:hAnsi="Times New Roman" w:cs="Times New Roman"/>
          <w:color w:val="363636"/>
          <w:sz w:val="28"/>
          <w:szCs w:val="28"/>
          <w:lang w:eastAsia="uk-UA"/>
        </w:rPr>
        <w:t>Укрдержндімспі</w:t>
      </w:r>
      <w:proofErr w:type="spellEnd"/>
      <w:r w:rsidRPr="00905426">
        <w:rPr>
          <w:rFonts w:ascii="Times New Roman" w:eastAsia="Times New Roman" w:hAnsi="Times New Roman" w:cs="Times New Roman"/>
          <w:color w:val="363636"/>
          <w:sz w:val="28"/>
          <w:szCs w:val="28"/>
          <w:lang w:eastAsia="uk-UA"/>
        </w:rPr>
        <w:t xml:space="preserve"> МОЗ України» ознайомився 19.09.2025 під підпис та згідно довідки державної установи знаходився на стаціонарному лікуванні з 24.09.2025 до 29.09.2025 у медичному закладі та йому підтверджено відповідний діагноз.</w:t>
      </w:r>
    </w:p>
    <w:p w14:paraId="4CEA0BF6"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Інформація про результати обстеження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С.І. на час завершення перевірки у дисциплінарному провадженні не отримана.</w:t>
      </w:r>
    </w:p>
    <w:p w14:paraId="49D9CDBC"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С.І.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w:t>
      </w:r>
    </w:p>
    <w:p w14:paraId="43B67851"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xml:space="preserve"> С.І.</w:t>
      </w:r>
    </w:p>
    <w:p w14:paraId="4A329F28"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Згідно інформації Київської обласної прокуратури  від 12.08.2025 у особовій справі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xml:space="preserve"> С.І. наявні копії пенсійного посвідчення серії ААК                           № 664999, виданого довічно та  довідки до </w:t>
      </w:r>
      <w:proofErr w:type="spellStart"/>
      <w:r w:rsidRPr="00905426">
        <w:rPr>
          <w:rFonts w:ascii="Times New Roman" w:eastAsia="Times New Roman" w:hAnsi="Times New Roman" w:cs="Times New Roman"/>
          <w:color w:val="363636"/>
          <w:sz w:val="28"/>
          <w:szCs w:val="28"/>
          <w:lang w:eastAsia="uk-UA"/>
        </w:rPr>
        <w:t>акта</w:t>
      </w:r>
      <w:proofErr w:type="spellEnd"/>
      <w:r w:rsidRPr="00905426">
        <w:rPr>
          <w:rFonts w:ascii="Times New Roman" w:eastAsia="Times New Roman" w:hAnsi="Times New Roman" w:cs="Times New Roman"/>
          <w:color w:val="363636"/>
          <w:sz w:val="28"/>
          <w:szCs w:val="28"/>
          <w:lang w:eastAsia="uk-UA"/>
        </w:rPr>
        <w:t xml:space="preserve"> огляду МСЕК серії АВ № 0912982 від 14.06.2018.</w:t>
      </w:r>
    </w:p>
    <w:p w14:paraId="1310924F"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Оболонським РТЦК та СП у м. Києві 05.08.2025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xml:space="preserve"> С.І. взято на облік військовозобов’язаних, на підставі пункту 2 частини 1 статті 23 Закону України «Про мобілізаційну підготовку та мобілізацію» ним оформлено відстрочку до завершення мобілізації.</w:t>
      </w:r>
    </w:p>
    <w:p w14:paraId="7DC98CD4"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382CA0B2"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На підставі наказу керівника Київської обласної прокуратури від 12.08.2025 № 78 проведено службове розслідування щодо можливого використання прокурором </w:t>
      </w:r>
      <w:proofErr w:type="spellStart"/>
      <w:r w:rsidRPr="00905426">
        <w:rPr>
          <w:rFonts w:ascii="Times New Roman" w:eastAsia="Times New Roman" w:hAnsi="Times New Roman" w:cs="Times New Roman"/>
          <w:color w:val="363636"/>
          <w:sz w:val="28"/>
          <w:szCs w:val="28"/>
          <w:lang w:eastAsia="uk-UA"/>
        </w:rPr>
        <w:t>Мочевинським</w:t>
      </w:r>
      <w:proofErr w:type="spellEnd"/>
      <w:r w:rsidRPr="00905426">
        <w:rPr>
          <w:rFonts w:ascii="Times New Roman" w:eastAsia="Times New Roman" w:hAnsi="Times New Roman" w:cs="Times New Roman"/>
          <w:color w:val="363636"/>
          <w:sz w:val="28"/>
          <w:szCs w:val="28"/>
          <w:lang w:eastAsia="uk-UA"/>
        </w:rPr>
        <w:t xml:space="preserve"> С.І. своїх службових повноважень або службового статусу та пов’язаних із цим можливостей на користь приватних інтересів або приватних інтересів третіх осіб, вчинення інших дій, </w:t>
      </w:r>
      <w:r w:rsidRPr="00905426">
        <w:rPr>
          <w:rFonts w:ascii="Times New Roman" w:eastAsia="Times New Roman" w:hAnsi="Times New Roman" w:cs="Times New Roman"/>
          <w:color w:val="363636"/>
          <w:sz w:val="28"/>
          <w:szCs w:val="28"/>
          <w:lang w:eastAsia="uk-UA"/>
        </w:rPr>
        <w:lastRenderedPageBreak/>
        <w:t>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оформлення йому інвалідності.</w:t>
      </w:r>
    </w:p>
    <w:p w14:paraId="231D93EC"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За результатами службового розслідування факт встановлення прокурору Обухівської окружної прокуратури Київської області </w:t>
      </w:r>
      <w:proofErr w:type="spellStart"/>
      <w:r w:rsidRPr="00905426">
        <w:rPr>
          <w:rFonts w:ascii="Times New Roman" w:eastAsia="Times New Roman" w:hAnsi="Times New Roman" w:cs="Times New Roman"/>
          <w:color w:val="363636"/>
          <w:sz w:val="28"/>
          <w:szCs w:val="28"/>
          <w:lang w:eastAsia="uk-UA"/>
        </w:rPr>
        <w:t>Мочевинському</w:t>
      </w:r>
      <w:proofErr w:type="spellEnd"/>
      <w:r w:rsidRPr="00905426">
        <w:rPr>
          <w:rFonts w:ascii="Times New Roman" w:eastAsia="Times New Roman" w:hAnsi="Times New Roman" w:cs="Times New Roman"/>
          <w:color w:val="363636"/>
          <w:sz w:val="28"/>
          <w:szCs w:val="28"/>
          <w:lang w:eastAsia="uk-UA"/>
        </w:rPr>
        <w:t xml:space="preserve"> С.І. групи інвалідності та подальшого отримання ним відповідних пенсійних виплат під час перебування на посаді прокурора підтвердився.</w:t>
      </w:r>
    </w:p>
    <w:p w14:paraId="40C0949C"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Відомостей про те, що </w:t>
      </w:r>
      <w:proofErr w:type="spellStart"/>
      <w:r w:rsidRPr="00905426">
        <w:rPr>
          <w:rFonts w:ascii="Times New Roman" w:eastAsia="Times New Roman" w:hAnsi="Times New Roman" w:cs="Times New Roman"/>
          <w:color w:val="363636"/>
          <w:sz w:val="28"/>
          <w:szCs w:val="28"/>
          <w:lang w:eastAsia="uk-UA"/>
        </w:rPr>
        <w:t>Мочевинським</w:t>
      </w:r>
      <w:proofErr w:type="spellEnd"/>
      <w:r w:rsidRPr="00905426">
        <w:rPr>
          <w:rFonts w:ascii="Times New Roman" w:eastAsia="Times New Roman" w:hAnsi="Times New Roman" w:cs="Times New Roman"/>
          <w:color w:val="363636"/>
          <w:sz w:val="28"/>
          <w:szCs w:val="28"/>
          <w:lang w:eastAsia="uk-UA"/>
        </w:rPr>
        <w:t> С.І. використовувались службові повноваження або службовий статус та пов’язані із цим можливості на користь своїх приватних інтересів під час отримання інвалідності засобами та методами службового розслідування не здобуто.</w:t>
      </w:r>
    </w:p>
    <w:p w14:paraId="3711F047"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5. Пояснення прокурора</w:t>
      </w:r>
    </w:p>
    <w:p w14:paraId="463B91D5"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Прокурор </w:t>
      </w: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xml:space="preserve"> С.І. у наданих поясненнях під час дисциплінарного провадження та під час службового розслідування пояснив, що в органах прокуратури працює з 1994 року.</w:t>
      </w:r>
    </w:p>
    <w:p w14:paraId="76568180"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З приводу набуття статусу особи з інвалідністю пояснив, що під час перебування на стаціонарному лікуванні у 2003 році йому встановлено захворювання – (конфіденційна інформація).</w:t>
      </w:r>
    </w:p>
    <w:p w14:paraId="6FB305A1"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З 2003 року </w:t>
      </w: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xml:space="preserve"> С.І. отримує медикаментозне лікування, а також проходить стаціонарне лікування.</w:t>
      </w:r>
    </w:p>
    <w:p w14:paraId="41EBF4B0"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Враховуючи важкість захворювання та сукупність </w:t>
      </w:r>
      <w:proofErr w:type="spellStart"/>
      <w:r w:rsidRPr="00905426">
        <w:rPr>
          <w:rFonts w:ascii="Times New Roman" w:eastAsia="Times New Roman" w:hAnsi="Times New Roman" w:cs="Times New Roman"/>
          <w:color w:val="363636"/>
          <w:sz w:val="28"/>
          <w:szCs w:val="28"/>
          <w:lang w:eastAsia="uk-UA"/>
        </w:rPr>
        <w:t>хвороб</w:t>
      </w:r>
      <w:proofErr w:type="spellEnd"/>
      <w:r w:rsidRPr="00905426">
        <w:rPr>
          <w:rFonts w:ascii="Times New Roman" w:eastAsia="Times New Roman" w:hAnsi="Times New Roman" w:cs="Times New Roman"/>
          <w:color w:val="363636"/>
          <w:sz w:val="28"/>
          <w:szCs w:val="28"/>
          <w:lang w:eastAsia="uk-UA"/>
        </w:rPr>
        <w:t xml:space="preserve"> в квітні                      2015 року Артемівською МСЕК </w:t>
      </w:r>
      <w:proofErr w:type="spellStart"/>
      <w:r w:rsidRPr="00905426">
        <w:rPr>
          <w:rFonts w:ascii="Times New Roman" w:eastAsia="Times New Roman" w:hAnsi="Times New Roman" w:cs="Times New Roman"/>
          <w:color w:val="363636"/>
          <w:sz w:val="28"/>
          <w:szCs w:val="28"/>
          <w:lang w:eastAsia="uk-UA"/>
        </w:rPr>
        <w:t>Мочевинському</w:t>
      </w:r>
      <w:proofErr w:type="spellEnd"/>
      <w:r w:rsidRPr="00905426">
        <w:rPr>
          <w:rFonts w:ascii="Times New Roman" w:eastAsia="Times New Roman" w:hAnsi="Times New Roman" w:cs="Times New Roman"/>
          <w:color w:val="363636"/>
          <w:sz w:val="28"/>
          <w:szCs w:val="28"/>
          <w:lang w:eastAsia="uk-UA"/>
        </w:rPr>
        <w:t> С.І. встановлено ІІ групу інвалідності строком на 1 рік, у квітні 2016 року ІІ групу інвалідності продовжено на 2 роки, а з 12.04.2018 року – строк інвалідності встановлено безстроково.</w:t>
      </w:r>
    </w:p>
    <w:p w14:paraId="1416DFE1"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Під час встановлення інвалідності, зокрема в період з 2015 по                                 січень 2025 року, </w:t>
      </w: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С.І. обіймав посаду прокурора Артемівської міжрайонної, а потім місцевої прокуратури, а з квітня 2021 року – Бахмутської окружної прокуратури Донецької області.</w:t>
      </w:r>
    </w:p>
    <w:p w14:paraId="4C976958"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Крім того, у період з січня 2015 до 14.12.2015 під час призначення йому вперше пенсії по інвалідності, у зв’язку із окупацією частини території Донецької області незаконними збройними формуваннями так званої «</w:t>
      </w:r>
      <w:proofErr w:type="spellStart"/>
      <w:r w:rsidRPr="00905426">
        <w:rPr>
          <w:rFonts w:ascii="Times New Roman" w:eastAsia="Times New Roman" w:hAnsi="Times New Roman" w:cs="Times New Roman"/>
          <w:color w:val="363636"/>
          <w:sz w:val="28"/>
          <w:szCs w:val="28"/>
          <w:lang w:eastAsia="uk-UA"/>
        </w:rPr>
        <w:t>днр</w:t>
      </w:r>
      <w:proofErr w:type="spellEnd"/>
      <w:r w:rsidRPr="00905426">
        <w:rPr>
          <w:rFonts w:ascii="Times New Roman" w:eastAsia="Times New Roman" w:hAnsi="Times New Roman" w:cs="Times New Roman"/>
          <w:color w:val="363636"/>
          <w:sz w:val="28"/>
          <w:szCs w:val="28"/>
          <w:lang w:eastAsia="uk-UA"/>
        </w:rPr>
        <w:t xml:space="preserve">» та військами </w:t>
      </w:r>
      <w:proofErr w:type="spellStart"/>
      <w:r w:rsidRPr="00905426">
        <w:rPr>
          <w:rFonts w:ascii="Times New Roman" w:eastAsia="Times New Roman" w:hAnsi="Times New Roman" w:cs="Times New Roman"/>
          <w:color w:val="363636"/>
          <w:sz w:val="28"/>
          <w:szCs w:val="28"/>
          <w:lang w:eastAsia="uk-UA"/>
        </w:rPr>
        <w:t>рф</w:t>
      </w:r>
      <w:proofErr w:type="spellEnd"/>
      <w:r w:rsidRPr="00905426">
        <w:rPr>
          <w:rFonts w:ascii="Times New Roman" w:eastAsia="Times New Roman" w:hAnsi="Times New Roman" w:cs="Times New Roman"/>
          <w:color w:val="363636"/>
          <w:sz w:val="28"/>
          <w:szCs w:val="28"/>
          <w:lang w:eastAsia="uk-UA"/>
        </w:rPr>
        <w:t xml:space="preserve">, під час активних бойових дій на території Донецької області, у тому числі Артемівського району, на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xml:space="preserve"> С.І. покладались обов’язки прокурора міста Дебальцево.</w:t>
      </w:r>
    </w:p>
    <w:p w14:paraId="67B12E0E"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Під час оформлення та продовження інвалідності будь-які зв’язки (знайомства), а також свій службовий статус </w:t>
      </w: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С.І.                                          не використовував. Про своє місце роботи під час оформлення інвалідності працівникам МСЕК не повідомляв. Будь-які кошти, матеріальні блага за призначення інвалідності, направлення на МСЕК або за прискорення розгляду питання про видачу такого направлення нікому не надавав. Направлення на МСЕК отримав на загальних підставах.</w:t>
      </w:r>
    </w:p>
    <w:p w14:paraId="1340CE2B"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Після встановлення інвалідності у 2015-2016 роках надавав керівництву копії довідок МСЕК для оформлення мобілізаційних документів, які скеровувались до кадрового підрозділу Донецької обласної прокуратури.</w:t>
      </w:r>
    </w:p>
    <w:p w14:paraId="3831FD7F"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xml:space="preserve"> С.І. зазначив, що медичні документи про проходження лікування починаючи з 2003 року на підставі яких Артемівською МСЕК </w:t>
      </w:r>
      <w:r w:rsidRPr="00905426">
        <w:rPr>
          <w:rFonts w:ascii="Times New Roman" w:eastAsia="Times New Roman" w:hAnsi="Times New Roman" w:cs="Times New Roman"/>
          <w:color w:val="363636"/>
          <w:sz w:val="28"/>
          <w:szCs w:val="28"/>
          <w:lang w:eastAsia="uk-UA"/>
        </w:rPr>
        <w:lastRenderedPageBreak/>
        <w:t>встановлено та продовжено йому групу інвалідності залишились в м. Бахмут Донецької області, на тимчасово окупованій території відповідно до Закону України «Про загальнообов’язкове державне пенсійне страхування. </w:t>
      </w:r>
    </w:p>
    <w:p w14:paraId="70D6BB9D"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xml:space="preserve"> С.І. повідомив, з 2015 року отримує пенсію по інвалідності, до Пенсійного фонду України та суду не звертався з метою отримання відповідного рішення про виплату пенсії як інваліду ІІ групи на підставі положень Закону                        № 1697-VII.</w:t>
      </w:r>
    </w:p>
    <w:p w14:paraId="78E86500"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xml:space="preserve"> С.І. вважає, що стан його здоров’я не перешкоджає належним чином виконувати свої службові обов’язки повною мірою.</w:t>
      </w:r>
    </w:p>
    <w:p w14:paraId="0677B1A8"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Зазначає, що інвалідність ним отримана у зв’язку з захворюванням (конфіденційна інформація), унаслідок якого в організмі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xml:space="preserve"> С.І. відбулися стійкі, вираженої важкості функціональні порушення, що призвели до значного обмеження життєдіяльності.</w:t>
      </w:r>
    </w:p>
    <w:p w14:paraId="38E728DD"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До пояснень прокурором долучені копії медичних та інших документів щодо стану його здоров’я.</w:t>
      </w:r>
    </w:p>
    <w:p w14:paraId="17176DEB"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78E09CB8"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BE94291"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1EAB9B1B"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386A19E6"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59706425"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На момент встановлення </w:t>
      </w:r>
      <w:proofErr w:type="spellStart"/>
      <w:r w:rsidRPr="00905426">
        <w:rPr>
          <w:rFonts w:ascii="Times New Roman" w:eastAsia="Times New Roman" w:hAnsi="Times New Roman" w:cs="Times New Roman"/>
          <w:color w:val="363636"/>
          <w:sz w:val="28"/>
          <w:szCs w:val="28"/>
          <w:lang w:eastAsia="uk-UA"/>
        </w:rPr>
        <w:t>Мочевинському</w:t>
      </w:r>
      <w:proofErr w:type="spellEnd"/>
      <w:r w:rsidRPr="00905426">
        <w:rPr>
          <w:rFonts w:ascii="Times New Roman" w:eastAsia="Times New Roman" w:hAnsi="Times New Roman" w:cs="Times New Roman"/>
          <w:color w:val="363636"/>
          <w:sz w:val="28"/>
          <w:szCs w:val="28"/>
          <w:lang w:eastAsia="uk-UA"/>
        </w:rPr>
        <w:t xml:space="preserve"> С.І. у 2015 році групи інвалідності зазначені питання регламентувалися: Положенням про медико-соціальну експертизу та Положенням про порядок, умови та критерії </w:t>
      </w:r>
      <w:r w:rsidRPr="00905426">
        <w:rPr>
          <w:rFonts w:ascii="Times New Roman" w:eastAsia="Times New Roman" w:hAnsi="Times New Roman" w:cs="Times New Roman"/>
          <w:color w:val="363636"/>
          <w:sz w:val="28"/>
          <w:szCs w:val="28"/>
          <w:lang w:eastAsia="uk-UA"/>
        </w:rPr>
        <w:lastRenderedPageBreak/>
        <w:t>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47BEC63E"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CC81A74"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3ABBD7E"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0E914D3D"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74CD50E"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9966741"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7A041B7A"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A9F029F"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lastRenderedPageBreak/>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1344570"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D588B98"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8EFF8A5"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922B525"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905426">
        <w:rPr>
          <w:rFonts w:ascii="Times New Roman" w:eastAsia="Times New Roman" w:hAnsi="Times New Roman" w:cs="Times New Roman"/>
          <w:color w:val="363636"/>
          <w:sz w:val="28"/>
          <w:szCs w:val="28"/>
          <w:lang w:eastAsia="uk-UA"/>
        </w:rPr>
        <w:t>професійно</w:t>
      </w:r>
      <w:proofErr w:type="spellEnd"/>
      <w:r w:rsidRPr="00905426">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38C392A"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579C93D"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905426">
        <w:rPr>
          <w:rFonts w:ascii="Times New Roman" w:eastAsia="Times New Roman" w:hAnsi="Times New Roman" w:cs="Times New Roman"/>
          <w:color w:val="363636"/>
          <w:sz w:val="28"/>
          <w:szCs w:val="28"/>
          <w:lang w:eastAsia="uk-UA"/>
        </w:rPr>
        <w:t>зв’язків</w:t>
      </w:r>
      <w:proofErr w:type="spellEnd"/>
      <w:r w:rsidRPr="00905426">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C29FFDA"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2492E1B"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lastRenderedPageBreak/>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05426">
        <w:rPr>
          <w:rFonts w:ascii="Times New Roman" w:eastAsia="Times New Roman" w:hAnsi="Times New Roman" w:cs="Times New Roman"/>
          <w:color w:val="363636"/>
          <w:sz w:val="28"/>
          <w:szCs w:val="28"/>
          <w:lang w:eastAsia="uk-UA"/>
        </w:rPr>
        <w:t>професійно</w:t>
      </w:r>
      <w:proofErr w:type="spellEnd"/>
      <w:r w:rsidRPr="00905426">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3C7A8877"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3D22216"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6F726C33"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3ADC1F0"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BF5CCC3"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905426">
        <w:rPr>
          <w:rFonts w:ascii="Times New Roman" w:eastAsia="Times New Roman" w:hAnsi="Times New Roman" w:cs="Times New Roman"/>
          <w:color w:val="363636"/>
          <w:sz w:val="28"/>
          <w:szCs w:val="28"/>
          <w:lang w:eastAsia="uk-UA"/>
        </w:rPr>
        <w:t>професійно</w:t>
      </w:r>
      <w:proofErr w:type="spellEnd"/>
      <w:r w:rsidRPr="00905426">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6FBD0DA2"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2C0F3EA"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905426">
        <w:rPr>
          <w:rFonts w:ascii="Times New Roman" w:eastAsia="Times New Roman" w:hAnsi="Times New Roman" w:cs="Times New Roman"/>
          <w:b/>
          <w:bCs/>
          <w:color w:val="363636"/>
          <w:sz w:val="28"/>
          <w:szCs w:val="28"/>
          <w:lang w:eastAsia="uk-UA"/>
        </w:rPr>
        <w:t>Мочевинського</w:t>
      </w:r>
      <w:proofErr w:type="spellEnd"/>
      <w:r w:rsidRPr="00905426">
        <w:rPr>
          <w:rFonts w:ascii="Times New Roman" w:eastAsia="Times New Roman" w:hAnsi="Times New Roman" w:cs="Times New Roman"/>
          <w:b/>
          <w:bCs/>
          <w:color w:val="363636"/>
          <w:sz w:val="28"/>
          <w:szCs w:val="28"/>
          <w:lang w:eastAsia="uk-UA"/>
        </w:rPr>
        <w:t xml:space="preserve"> С.І. щодо відповідності наведеним вимогам Комісія дійшла висновку про відсутність </w:t>
      </w:r>
      <w:r w:rsidRPr="00905426">
        <w:rPr>
          <w:rFonts w:ascii="Times New Roman" w:eastAsia="Times New Roman" w:hAnsi="Times New Roman" w:cs="Times New Roman"/>
          <w:b/>
          <w:bCs/>
          <w:color w:val="363636"/>
          <w:sz w:val="28"/>
          <w:szCs w:val="28"/>
          <w:lang w:eastAsia="uk-UA"/>
        </w:rPr>
        <w:lastRenderedPageBreak/>
        <w:t>порушень ним приписів чинного законодавства, що обґрунтовано наступним.</w:t>
      </w:r>
    </w:p>
    <w:p w14:paraId="7F5A3FC8"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С.І. відкрито у зв’язку з можливим вчиненням ним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444DCB73"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782D4EA"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712F028D"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3381CAA4"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547D351"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xml:space="preserve"> С.І.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F8286D0"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С.І.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4D7AE933"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lastRenderedPageBreak/>
        <w:t xml:space="preserve">Водночас матеріали отримані під час перевірки у цьому дисциплінарному провадженні свідчать про те, що прокурором </w:t>
      </w:r>
      <w:proofErr w:type="spellStart"/>
      <w:r w:rsidRPr="00905426">
        <w:rPr>
          <w:rFonts w:ascii="Times New Roman" w:eastAsia="Times New Roman" w:hAnsi="Times New Roman" w:cs="Times New Roman"/>
          <w:color w:val="363636"/>
          <w:sz w:val="28"/>
          <w:szCs w:val="28"/>
          <w:lang w:eastAsia="uk-UA"/>
        </w:rPr>
        <w:t>Мочевинським</w:t>
      </w:r>
      <w:proofErr w:type="spellEnd"/>
      <w:r w:rsidRPr="00905426">
        <w:rPr>
          <w:rFonts w:ascii="Times New Roman" w:eastAsia="Times New Roman" w:hAnsi="Times New Roman" w:cs="Times New Roman"/>
          <w:color w:val="363636"/>
          <w:sz w:val="28"/>
          <w:szCs w:val="28"/>
          <w:lang w:eastAsia="uk-UA"/>
        </w:rPr>
        <w:t> С.І. не порушено вимог, які ставляться до посади прокурора.</w:t>
      </w:r>
    </w:p>
    <w:p w14:paraId="7F512B4E"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Інвалідність ІІ групи </w:t>
      </w:r>
      <w:proofErr w:type="spellStart"/>
      <w:r w:rsidRPr="00905426">
        <w:rPr>
          <w:rFonts w:ascii="Times New Roman" w:eastAsia="Times New Roman" w:hAnsi="Times New Roman" w:cs="Times New Roman"/>
          <w:color w:val="363636"/>
          <w:sz w:val="28"/>
          <w:szCs w:val="28"/>
          <w:lang w:eastAsia="uk-UA"/>
        </w:rPr>
        <w:t>Мочевинському</w:t>
      </w:r>
      <w:proofErr w:type="spellEnd"/>
      <w:r w:rsidRPr="00905426">
        <w:rPr>
          <w:rFonts w:ascii="Times New Roman" w:eastAsia="Times New Roman" w:hAnsi="Times New Roman" w:cs="Times New Roman"/>
          <w:color w:val="363636"/>
          <w:sz w:val="28"/>
          <w:szCs w:val="28"/>
          <w:lang w:eastAsia="uk-UA"/>
        </w:rPr>
        <w:t xml:space="preserve"> С.І. вперше встановлена у 2015 році, у подальшому продовжувалася та визначалася дата чергового переогляду.</w:t>
      </w:r>
    </w:p>
    <w:p w14:paraId="67F7511C"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Згідно довідки до </w:t>
      </w:r>
      <w:proofErr w:type="spellStart"/>
      <w:r w:rsidRPr="00905426">
        <w:rPr>
          <w:rFonts w:ascii="Times New Roman" w:eastAsia="Times New Roman" w:hAnsi="Times New Roman" w:cs="Times New Roman"/>
          <w:color w:val="363636"/>
          <w:sz w:val="28"/>
          <w:szCs w:val="28"/>
          <w:lang w:eastAsia="uk-UA"/>
        </w:rPr>
        <w:t>акта</w:t>
      </w:r>
      <w:proofErr w:type="spellEnd"/>
      <w:r w:rsidRPr="00905426">
        <w:rPr>
          <w:rFonts w:ascii="Times New Roman" w:eastAsia="Times New Roman" w:hAnsi="Times New Roman" w:cs="Times New Roman"/>
          <w:color w:val="363636"/>
          <w:sz w:val="28"/>
          <w:szCs w:val="28"/>
          <w:lang w:eastAsia="uk-UA"/>
        </w:rPr>
        <w:t xml:space="preserve"> огляду міжрайонної МСЕК м. Бахмута Донецької області від 12.04.2018 серії АВ № 0912982 за результатами повторного огляду </w:t>
      </w:r>
      <w:proofErr w:type="spellStart"/>
      <w:r w:rsidRPr="00905426">
        <w:rPr>
          <w:rFonts w:ascii="Times New Roman" w:eastAsia="Times New Roman" w:hAnsi="Times New Roman" w:cs="Times New Roman"/>
          <w:color w:val="363636"/>
          <w:sz w:val="28"/>
          <w:szCs w:val="28"/>
          <w:lang w:eastAsia="uk-UA"/>
        </w:rPr>
        <w:t>Мочевинському</w:t>
      </w:r>
      <w:proofErr w:type="spellEnd"/>
      <w:r w:rsidRPr="00905426">
        <w:rPr>
          <w:rFonts w:ascii="Times New Roman" w:eastAsia="Times New Roman" w:hAnsi="Times New Roman" w:cs="Times New Roman"/>
          <w:color w:val="363636"/>
          <w:sz w:val="28"/>
          <w:szCs w:val="28"/>
          <w:lang w:eastAsia="uk-UA"/>
        </w:rPr>
        <w:t xml:space="preserve"> С.І. встановлена ІІ група інвалідності по патологій ЦНС, загальне захворювання  </w:t>
      </w:r>
      <w:proofErr w:type="spellStart"/>
      <w:r w:rsidRPr="00905426">
        <w:rPr>
          <w:rFonts w:ascii="Times New Roman" w:eastAsia="Times New Roman" w:hAnsi="Times New Roman" w:cs="Times New Roman"/>
          <w:color w:val="363636"/>
          <w:sz w:val="28"/>
          <w:szCs w:val="28"/>
          <w:lang w:eastAsia="uk-UA"/>
        </w:rPr>
        <w:t>безтерміново</w:t>
      </w:r>
      <w:proofErr w:type="spellEnd"/>
      <w:r w:rsidRPr="00905426">
        <w:rPr>
          <w:rFonts w:ascii="Times New Roman" w:eastAsia="Times New Roman" w:hAnsi="Times New Roman" w:cs="Times New Roman"/>
          <w:color w:val="363636"/>
          <w:sz w:val="28"/>
          <w:szCs w:val="28"/>
          <w:lang w:eastAsia="uk-UA"/>
        </w:rPr>
        <w:t>.</w:t>
      </w:r>
    </w:p>
    <w:p w14:paraId="15EF9017"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Під час перевірки Комісією не </w:t>
      </w:r>
      <w:proofErr w:type="spellStart"/>
      <w:r w:rsidRPr="00905426">
        <w:rPr>
          <w:rFonts w:ascii="Times New Roman" w:eastAsia="Times New Roman" w:hAnsi="Times New Roman" w:cs="Times New Roman"/>
          <w:color w:val="363636"/>
          <w:sz w:val="28"/>
          <w:szCs w:val="28"/>
          <w:lang w:eastAsia="uk-UA"/>
        </w:rPr>
        <w:t>витребовувались</w:t>
      </w:r>
      <w:proofErr w:type="spellEnd"/>
      <w:r w:rsidRPr="00905426">
        <w:rPr>
          <w:rFonts w:ascii="Times New Roman" w:eastAsia="Times New Roman" w:hAnsi="Times New Roman" w:cs="Times New Roman"/>
          <w:color w:val="363636"/>
          <w:sz w:val="28"/>
          <w:szCs w:val="28"/>
          <w:lang w:eastAsia="uk-UA"/>
        </w:rPr>
        <w:t xml:space="preserve"> медичні документи  щодо стану здоров’я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xml:space="preserve"> С.І. та дані, які є медичною таємницею. Натомість прокурор </w:t>
      </w: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С.І., обираючи спосіб захисту, самостійно надав медичну документацію та інші документи у підтвердження своїх доводів чим надав згоду на ознайомлення усіх членів Комісії з ними та на використання їх в межах дисциплінарного провадження.</w:t>
      </w:r>
    </w:p>
    <w:p w14:paraId="227791EE"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Одночасно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60262D8D"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Після ознайомлення 19.09.2025 з листом керівника Київської обласної прокуратури про необхідність прибуття до ДУ «</w:t>
      </w:r>
      <w:proofErr w:type="spellStart"/>
      <w:r w:rsidRPr="00905426">
        <w:rPr>
          <w:rFonts w:ascii="Times New Roman" w:eastAsia="Times New Roman" w:hAnsi="Times New Roman" w:cs="Times New Roman"/>
          <w:color w:val="363636"/>
          <w:sz w:val="28"/>
          <w:szCs w:val="28"/>
          <w:lang w:eastAsia="uk-UA"/>
        </w:rPr>
        <w:t>Укрдержндімспі</w:t>
      </w:r>
      <w:proofErr w:type="spellEnd"/>
      <w:r w:rsidRPr="00905426">
        <w:rPr>
          <w:rFonts w:ascii="Times New Roman" w:eastAsia="Times New Roman" w:hAnsi="Times New Roman" w:cs="Times New Roman"/>
          <w:color w:val="363636"/>
          <w:sz w:val="28"/>
          <w:szCs w:val="28"/>
          <w:lang w:eastAsia="uk-UA"/>
        </w:rPr>
        <w:t xml:space="preserve"> МОЗ України» в строк до 30.09.2025 для проходження необхідних медичних процедур та перевірки обґрунтованості раніше прийнятих рішень МСЕК про встановлення йому групи інвалідності невідкладно, пройшов стаціонарне обстеження з 24.09.2025 до 29.09.2025 у вказаному медичному закладі та йому підтверджено відповідний діагноз.</w:t>
      </w:r>
    </w:p>
    <w:p w14:paraId="33AE6F1D"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Вказані обставини свідчать про те, що прокурор </w:t>
      </w: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xml:space="preserve"> С.І. з метою розвіювання сумнівів громадськості та забезпечення повернення довіри суспільства до органів прокуратури виявив належну ініціативу для підтвердження законності встановлення йому групи інвалідності,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45E96CCC"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xml:space="preserve"> С.І. пенсію по інвалідності отримує відповідно до Закону України «Про загальнообов’язкове державне пенсійне страхування», незважаючи на те, що його стаж роботи в органах прокуратури становить понад 10 років, він                  не звертався до органів Пенсійного фонду України про переведення його на пенсію по інвалідності відповідно до частини дев’ята статті 86 Закону № 1697-VII, а відтак можна достовірно стверджувати, що вказана інвалідність оформлювалась ним не з метою одержання пенсії відповідно до зазначених положень Закону.</w:t>
      </w:r>
    </w:p>
    <w:p w14:paraId="26FFAFF8"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Прокурор </w:t>
      </w:r>
      <w:proofErr w:type="spellStart"/>
      <w:r w:rsidRPr="00905426">
        <w:rPr>
          <w:rFonts w:ascii="Times New Roman" w:eastAsia="Times New Roman" w:hAnsi="Times New Roman" w:cs="Times New Roman"/>
          <w:color w:val="363636"/>
          <w:sz w:val="28"/>
          <w:szCs w:val="28"/>
          <w:lang w:eastAsia="uk-UA"/>
        </w:rPr>
        <w:t>Мочевинський</w:t>
      </w:r>
      <w:proofErr w:type="spellEnd"/>
      <w:r w:rsidRPr="00905426">
        <w:rPr>
          <w:rFonts w:ascii="Times New Roman" w:eastAsia="Times New Roman" w:hAnsi="Times New Roman" w:cs="Times New Roman"/>
          <w:color w:val="363636"/>
          <w:sz w:val="28"/>
          <w:szCs w:val="28"/>
          <w:lang w:eastAsia="uk-UA"/>
        </w:rPr>
        <w:t xml:space="preserve"> С.І. у межах кримінального провадження                                     № (конфіденційна інформація) під час досудового розслідування у якому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w:t>
      </w:r>
      <w:r w:rsidRPr="00905426">
        <w:rPr>
          <w:rFonts w:ascii="Times New Roman" w:eastAsia="Times New Roman" w:hAnsi="Times New Roman" w:cs="Times New Roman"/>
          <w:color w:val="363636"/>
          <w:sz w:val="28"/>
          <w:szCs w:val="28"/>
          <w:lang w:eastAsia="uk-UA"/>
        </w:rPr>
        <w:lastRenderedPageBreak/>
        <w:t>стало підставою для нарахування та виплати їм із Державного бюджету України відповідних пенсій, для проведення допиту чи інших процесуальних дій не викликався, не допитувався, повідомлення про підозру йому не вручалося, заходи забезпечення не застосовувались.</w:t>
      </w:r>
    </w:p>
    <w:p w14:paraId="3A0E791D"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Під час дисциплінарного провадження даних, які б вказували  на прийняття рішень про надання </w:t>
      </w:r>
      <w:proofErr w:type="spellStart"/>
      <w:r w:rsidRPr="00905426">
        <w:rPr>
          <w:rFonts w:ascii="Times New Roman" w:eastAsia="Times New Roman" w:hAnsi="Times New Roman" w:cs="Times New Roman"/>
          <w:color w:val="363636"/>
          <w:sz w:val="28"/>
          <w:szCs w:val="28"/>
          <w:lang w:eastAsia="uk-UA"/>
        </w:rPr>
        <w:t>Мочевинському</w:t>
      </w:r>
      <w:proofErr w:type="spellEnd"/>
      <w:r w:rsidRPr="00905426">
        <w:rPr>
          <w:rFonts w:ascii="Times New Roman" w:eastAsia="Times New Roman" w:hAnsi="Times New Roman" w:cs="Times New Roman"/>
          <w:color w:val="363636"/>
          <w:sz w:val="28"/>
          <w:szCs w:val="28"/>
          <w:lang w:eastAsia="uk-UA"/>
        </w:rPr>
        <w:t xml:space="preserve"> С.І.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впливу прокурора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xml:space="preserve"> С.І. на відповідних уповноважених осіб у будь-який спосіб з використання статусу прокурора не отримано, не надано таких даних і скаржником.</w:t>
      </w:r>
    </w:p>
    <w:p w14:paraId="584913F7"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С.І. не підтвердилися, його дії не суперечать вимогам Законів України № 1697-VII, «Про запобігання корупції», Кодексу.</w:t>
      </w:r>
    </w:p>
    <w:p w14:paraId="068FE10C"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58B93591"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xml:space="preserve"> С.І. при отриманні (продовженні) статусу особи з інвалідністю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які не знайшли свого об’єктивного підтвердження.</w:t>
      </w:r>
    </w:p>
    <w:p w14:paraId="5448DBF5"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У зв’язку з цим підстав для притягнення прокурора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xml:space="preserve"> С.І. до дисциплінарної відповідальності не вбачається і дисциплінарне провадження на підставі частини п’ятої статті 48 Закону України «Про прокуратуру» підлягає закриттю.</w:t>
      </w:r>
    </w:p>
    <w:p w14:paraId="0A2B2F82"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Інших обставин, що мають значення для прийняття рішення Комісією                        не встановлено.</w:t>
      </w:r>
    </w:p>
    <w:p w14:paraId="35CA381D"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29D7789E" w14:textId="77777777" w:rsidR="00905426" w:rsidRPr="00905426" w:rsidRDefault="00905426" w:rsidP="00905426">
      <w:pPr>
        <w:shd w:val="clear" w:color="auto" w:fill="FCFCFC"/>
        <w:spacing w:after="0" w:line="240" w:lineRule="auto"/>
        <w:ind w:right="141"/>
        <w:jc w:val="center"/>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В И Р І Ш И Л А:</w:t>
      </w:r>
    </w:p>
    <w:p w14:paraId="4A3B1532"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Дисциплінарне провадження № 07/3/2-595дс-125дп-25 стосовно прокурора Обухівської окружної прокуратури Київської області </w:t>
      </w:r>
      <w:proofErr w:type="spellStart"/>
      <w:r w:rsidRPr="00905426">
        <w:rPr>
          <w:rFonts w:ascii="Times New Roman" w:eastAsia="Times New Roman" w:hAnsi="Times New Roman" w:cs="Times New Roman"/>
          <w:color w:val="363636"/>
          <w:sz w:val="28"/>
          <w:szCs w:val="28"/>
          <w:lang w:eastAsia="uk-UA"/>
        </w:rPr>
        <w:t>Мочевинського</w:t>
      </w:r>
      <w:proofErr w:type="spellEnd"/>
      <w:r w:rsidRPr="00905426">
        <w:rPr>
          <w:rFonts w:ascii="Times New Roman" w:eastAsia="Times New Roman" w:hAnsi="Times New Roman" w:cs="Times New Roman"/>
          <w:color w:val="363636"/>
          <w:sz w:val="28"/>
          <w:szCs w:val="28"/>
          <w:lang w:eastAsia="uk-UA"/>
        </w:rPr>
        <w:t xml:space="preserve"> Сергія Івановича закрити.</w:t>
      </w:r>
    </w:p>
    <w:p w14:paraId="57A90A29"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xml:space="preserve">Копії рішення напри прокурору </w:t>
      </w:r>
      <w:proofErr w:type="spellStart"/>
      <w:r w:rsidRPr="00905426">
        <w:rPr>
          <w:rFonts w:ascii="Times New Roman" w:eastAsia="Times New Roman" w:hAnsi="Times New Roman" w:cs="Times New Roman"/>
          <w:color w:val="363636"/>
          <w:sz w:val="28"/>
          <w:szCs w:val="28"/>
          <w:lang w:eastAsia="uk-UA"/>
        </w:rPr>
        <w:t>Мочевинському</w:t>
      </w:r>
      <w:proofErr w:type="spellEnd"/>
      <w:r w:rsidRPr="00905426">
        <w:rPr>
          <w:rFonts w:ascii="Times New Roman" w:eastAsia="Times New Roman" w:hAnsi="Times New Roman" w:cs="Times New Roman"/>
          <w:color w:val="363636"/>
          <w:sz w:val="28"/>
          <w:szCs w:val="28"/>
          <w:lang w:eastAsia="uk-UA"/>
        </w:rPr>
        <w:t> С.І., керівнику Обухівської окружної прокуратури Київської області, а також особі, яка подала дисциплінарну скаргу.</w:t>
      </w:r>
    </w:p>
    <w:p w14:paraId="0AF7AF6C" w14:textId="77777777" w:rsidR="00905426" w:rsidRPr="00905426" w:rsidRDefault="00905426" w:rsidP="0090542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lastRenderedPageBreak/>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5B11849F" w14:textId="77777777" w:rsidR="00905426" w:rsidRPr="00905426" w:rsidRDefault="00905426" w:rsidP="00905426">
      <w:pPr>
        <w:spacing w:after="0" w:line="240" w:lineRule="auto"/>
        <w:rPr>
          <w:rFonts w:ascii="Times New Roman" w:eastAsia="Times New Roman" w:hAnsi="Times New Roman" w:cs="Times New Roman"/>
          <w:sz w:val="24"/>
          <w:szCs w:val="24"/>
          <w:lang w:eastAsia="uk-UA"/>
        </w:rPr>
      </w:pPr>
    </w:p>
    <w:tbl>
      <w:tblPr>
        <w:tblW w:w="10350" w:type="dxa"/>
        <w:tblInd w:w="-426" w:type="dxa"/>
        <w:shd w:val="clear" w:color="auto" w:fill="FCFCFC"/>
        <w:tblCellMar>
          <w:left w:w="0" w:type="dxa"/>
          <w:right w:w="0" w:type="dxa"/>
        </w:tblCellMar>
        <w:tblLook w:val="04A0" w:firstRow="1" w:lastRow="0" w:firstColumn="1" w:lastColumn="0" w:noHBand="0" w:noVBand="1"/>
      </w:tblPr>
      <w:tblGrid>
        <w:gridCol w:w="2100"/>
        <w:gridCol w:w="569"/>
        <w:gridCol w:w="10281"/>
      </w:tblGrid>
      <w:tr w:rsidR="00905426" w:rsidRPr="00905426" w14:paraId="48B90CB7" w14:textId="77777777" w:rsidTr="00905426">
        <w:tc>
          <w:tcPr>
            <w:tcW w:w="3276" w:type="dxa"/>
            <w:shd w:val="clear" w:color="auto" w:fill="FCFCFC"/>
            <w:tcMar>
              <w:top w:w="0" w:type="dxa"/>
              <w:left w:w="108" w:type="dxa"/>
              <w:bottom w:w="0" w:type="dxa"/>
              <w:right w:w="108" w:type="dxa"/>
            </w:tcMar>
            <w:hideMark/>
          </w:tcPr>
          <w:p w14:paraId="4A199F0E" w14:textId="77777777" w:rsidR="00905426" w:rsidRPr="00905426" w:rsidRDefault="00905426" w:rsidP="00905426">
            <w:pPr>
              <w:spacing w:after="0" w:line="240" w:lineRule="auto"/>
              <w:ind w:right="-142" w:firstLine="283"/>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53F7A703" w14:textId="77777777" w:rsidR="00905426" w:rsidRPr="00905426" w:rsidRDefault="00905426" w:rsidP="00905426">
            <w:pPr>
              <w:spacing w:after="0" w:line="240" w:lineRule="auto"/>
              <w:ind w:right="-142" w:firstLine="283"/>
              <w:jc w:val="center"/>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w:t>
            </w:r>
          </w:p>
        </w:tc>
        <w:tc>
          <w:tcPr>
            <w:tcW w:w="4702" w:type="dxa"/>
            <w:shd w:val="clear" w:color="auto" w:fill="FCFCFC"/>
            <w:tcMar>
              <w:top w:w="0" w:type="dxa"/>
              <w:left w:w="108" w:type="dxa"/>
              <w:bottom w:w="0" w:type="dxa"/>
              <w:right w:w="108" w:type="dxa"/>
            </w:tcMar>
            <w:hideMark/>
          </w:tcPr>
          <w:p w14:paraId="5ECF1081" w14:textId="77777777" w:rsidR="00905426" w:rsidRPr="00905426" w:rsidRDefault="00905426" w:rsidP="00905426">
            <w:pPr>
              <w:spacing w:after="0" w:line="240" w:lineRule="auto"/>
              <w:ind w:right="-142" w:firstLine="283"/>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Максим РАДЗІВОН</w:t>
            </w:r>
          </w:p>
        </w:tc>
      </w:tr>
      <w:tr w:rsidR="00905426" w:rsidRPr="00905426" w14:paraId="55D3FDA7" w14:textId="77777777" w:rsidTr="00905426">
        <w:tc>
          <w:tcPr>
            <w:tcW w:w="3276" w:type="dxa"/>
            <w:shd w:val="clear" w:color="auto" w:fill="FCFCFC"/>
            <w:tcMar>
              <w:top w:w="0" w:type="dxa"/>
              <w:left w:w="108" w:type="dxa"/>
              <w:bottom w:w="0" w:type="dxa"/>
              <w:right w:w="108" w:type="dxa"/>
            </w:tcMar>
            <w:hideMark/>
          </w:tcPr>
          <w:p w14:paraId="7E2998E0" w14:textId="77777777" w:rsidR="00905426" w:rsidRPr="00905426" w:rsidRDefault="00905426" w:rsidP="00905426">
            <w:pPr>
              <w:spacing w:after="0" w:line="240" w:lineRule="auto"/>
              <w:ind w:right="-142" w:firstLine="283"/>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CDAC5C2" w14:textId="77777777" w:rsidR="00905426" w:rsidRPr="00905426" w:rsidRDefault="00905426" w:rsidP="00905426">
            <w:pPr>
              <w:spacing w:after="0" w:line="240" w:lineRule="auto"/>
              <w:ind w:right="-142" w:firstLine="283"/>
              <w:jc w:val="center"/>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w:t>
            </w:r>
          </w:p>
        </w:tc>
        <w:tc>
          <w:tcPr>
            <w:tcW w:w="4702" w:type="dxa"/>
            <w:shd w:val="clear" w:color="auto" w:fill="FCFCFC"/>
            <w:tcMar>
              <w:top w:w="0" w:type="dxa"/>
              <w:left w:w="108" w:type="dxa"/>
              <w:bottom w:w="0" w:type="dxa"/>
              <w:right w:w="108" w:type="dxa"/>
            </w:tcMar>
            <w:hideMark/>
          </w:tcPr>
          <w:p w14:paraId="0FE16B09" w14:textId="77777777" w:rsidR="00905426" w:rsidRPr="00905426" w:rsidRDefault="00905426" w:rsidP="00905426">
            <w:pPr>
              <w:spacing w:after="0" w:line="240" w:lineRule="auto"/>
              <w:ind w:right="-142" w:firstLine="283"/>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r>
      <w:tr w:rsidR="00905426" w:rsidRPr="00905426" w14:paraId="65BAAFD2" w14:textId="77777777" w:rsidTr="00905426">
        <w:tc>
          <w:tcPr>
            <w:tcW w:w="3276" w:type="dxa"/>
            <w:shd w:val="clear" w:color="auto" w:fill="FCFCFC"/>
            <w:tcMar>
              <w:top w:w="0" w:type="dxa"/>
              <w:left w:w="108" w:type="dxa"/>
              <w:bottom w:w="0" w:type="dxa"/>
              <w:right w:w="108" w:type="dxa"/>
            </w:tcMar>
            <w:hideMark/>
          </w:tcPr>
          <w:p w14:paraId="40B6D126" w14:textId="77777777" w:rsidR="00905426" w:rsidRPr="00905426" w:rsidRDefault="00905426" w:rsidP="00905426">
            <w:pPr>
              <w:spacing w:after="0" w:line="240" w:lineRule="auto"/>
              <w:ind w:right="-142" w:firstLine="283"/>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08284B5" w14:textId="77777777" w:rsidR="00905426" w:rsidRPr="00905426" w:rsidRDefault="00905426" w:rsidP="00905426">
            <w:pPr>
              <w:spacing w:after="0" w:line="240" w:lineRule="auto"/>
              <w:ind w:right="-142" w:firstLine="283"/>
              <w:jc w:val="center"/>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w:t>
            </w:r>
          </w:p>
        </w:tc>
        <w:tc>
          <w:tcPr>
            <w:tcW w:w="4702" w:type="dxa"/>
            <w:shd w:val="clear" w:color="auto" w:fill="FCFCFC"/>
            <w:tcMar>
              <w:top w:w="0" w:type="dxa"/>
              <w:left w:w="108" w:type="dxa"/>
              <w:bottom w:w="0" w:type="dxa"/>
              <w:right w:w="108" w:type="dxa"/>
            </w:tcMar>
            <w:hideMark/>
          </w:tcPr>
          <w:p w14:paraId="6A29EECA" w14:textId="77777777" w:rsidR="00905426" w:rsidRPr="00905426" w:rsidRDefault="00905426" w:rsidP="00905426">
            <w:pPr>
              <w:spacing w:after="0" w:line="240" w:lineRule="auto"/>
              <w:ind w:right="-142" w:firstLine="283"/>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r>
      <w:tr w:rsidR="00905426" w:rsidRPr="00905426" w14:paraId="5C3ABE8F" w14:textId="77777777" w:rsidTr="00905426">
        <w:tc>
          <w:tcPr>
            <w:tcW w:w="3276" w:type="dxa"/>
            <w:shd w:val="clear" w:color="auto" w:fill="FCFCFC"/>
            <w:tcMar>
              <w:top w:w="0" w:type="dxa"/>
              <w:left w:w="108" w:type="dxa"/>
              <w:bottom w:w="0" w:type="dxa"/>
              <w:right w:w="108" w:type="dxa"/>
            </w:tcMar>
            <w:hideMark/>
          </w:tcPr>
          <w:p w14:paraId="45F7EF78" w14:textId="77777777" w:rsidR="00905426" w:rsidRPr="00905426" w:rsidRDefault="00905426" w:rsidP="00905426">
            <w:pPr>
              <w:spacing w:after="0" w:line="240" w:lineRule="auto"/>
              <w:ind w:right="-142" w:firstLine="283"/>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53AAA2D0" w14:textId="77777777" w:rsidR="00905426" w:rsidRPr="00905426" w:rsidRDefault="00905426" w:rsidP="00905426">
            <w:pPr>
              <w:spacing w:after="0" w:line="240" w:lineRule="auto"/>
              <w:ind w:right="-142" w:firstLine="283"/>
              <w:jc w:val="center"/>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w:t>
            </w:r>
          </w:p>
        </w:tc>
        <w:tc>
          <w:tcPr>
            <w:tcW w:w="4702" w:type="dxa"/>
            <w:shd w:val="clear" w:color="auto" w:fill="FCFCFC"/>
            <w:tcMar>
              <w:top w:w="0" w:type="dxa"/>
              <w:left w:w="108" w:type="dxa"/>
              <w:bottom w:w="0" w:type="dxa"/>
              <w:right w:w="108" w:type="dxa"/>
            </w:tcMar>
            <w:hideMark/>
          </w:tcPr>
          <w:p w14:paraId="5434E5B2"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Світлана БОБРОВНИК</w:t>
            </w:r>
          </w:p>
          <w:p w14:paraId="0C5CB93B"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Олег БУЛУЛУКОВ</w:t>
            </w:r>
          </w:p>
        </w:tc>
      </w:tr>
      <w:tr w:rsidR="00905426" w:rsidRPr="00905426" w14:paraId="61D29647" w14:textId="77777777" w:rsidTr="00905426">
        <w:tc>
          <w:tcPr>
            <w:tcW w:w="3276" w:type="dxa"/>
            <w:shd w:val="clear" w:color="auto" w:fill="FCFCFC"/>
            <w:tcMar>
              <w:top w:w="0" w:type="dxa"/>
              <w:left w:w="108" w:type="dxa"/>
              <w:bottom w:w="0" w:type="dxa"/>
              <w:right w:w="108" w:type="dxa"/>
            </w:tcMar>
            <w:hideMark/>
          </w:tcPr>
          <w:p w14:paraId="54AD61A5"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A87CDC9" w14:textId="77777777" w:rsidR="00905426" w:rsidRPr="00905426" w:rsidRDefault="00905426" w:rsidP="00905426">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w:t>
            </w:r>
          </w:p>
        </w:tc>
        <w:tc>
          <w:tcPr>
            <w:tcW w:w="4702" w:type="dxa"/>
            <w:shd w:val="clear" w:color="auto" w:fill="FCFCFC"/>
            <w:tcMar>
              <w:top w:w="0" w:type="dxa"/>
              <w:left w:w="108" w:type="dxa"/>
              <w:bottom w:w="0" w:type="dxa"/>
              <w:right w:w="108" w:type="dxa"/>
            </w:tcMar>
            <w:hideMark/>
          </w:tcPr>
          <w:p w14:paraId="66EE5F80"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r>
      <w:tr w:rsidR="00905426" w:rsidRPr="00905426" w14:paraId="3962E599" w14:textId="77777777" w:rsidTr="00905426">
        <w:tc>
          <w:tcPr>
            <w:tcW w:w="3276" w:type="dxa"/>
            <w:shd w:val="clear" w:color="auto" w:fill="FCFCFC"/>
            <w:tcMar>
              <w:top w:w="0" w:type="dxa"/>
              <w:left w:w="108" w:type="dxa"/>
              <w:bottom w:w="0" w:type="dxa"/>
              <w:right w:w="108" w:type="dxa"/>
            </w:tcMar>
            <w:hideMark/>
          </w:tcPr>
          <w:p w14:paraId="66DC0765"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2149339" w14:textId="77777777" w:rsidR="00905426" w:rsidRPr="00905426" w:rsidRDefault="00905426" w:rsidP="00905426">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w:t>
            </w:r>
          </w:p>
        </w:tc>
        <w:tc>
          <w:tcPr>
            <w:tcW w:w="4702" w:type="dxa"/>
            <w:shd w:val="clear" w:color="auto" w:fill="FCFCFC"/>
            <w:tcMar>
              <w:top w:w="0" w:type="dxa"/>
              <w:left w:w="108" w:type="dxa"/>
              <w:bottom w:w="0" w:type="dxa"/>
              <w:right w:w="108" w:type="dxa"/>
            </w:tcMar>
            <w:hideMark/>
          </w:tcPr>
          <w:p w14:paraId="0A60A9E8"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Ніна ГАРБУЗА</w:t>
            </w:r>
          </w:p>
        </w:tc>
      </w:tr>
      <w:tr w:rsidR="00905426" w:rsidRPr="00905426" w14:paraId="2D9D8F81" w14:textId="77777777" w:rsidTr="00905426">
        <w:tc>
          <w:tcPr>
            <w:tcW w:w="3276" w:type="dxa"/>
            <w:shd w:val="clear" w:color="auto" w:fill="FCFCFC"/>
            <w:tcMar>
              <w:top w:w="0" w:type="dxa"/>
              <w:left w:w="108" w:type="dxa"/>
              <w:bottom w:w="0" w:type="dxa"/>
              <w:right w:w="108" w:type="dxa"/>
            </w:tcMar>
            <w:hideMark/>
          </w:tcPr>
          <w:p w14:paraId="220F00E4"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4A1EA4B" w14:textId="77777777" w:rsidR="00905426" w:rsidRPr="00905426" w:rsidRDefault="00905426" w:rsidP="00905426">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w:t>
            </w:r>
          </w:p>
        </w:tc>
        <w:tc>
          <w:tcPr>
            <w:tcW w:w="4702"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905426" w:rsidRPr="00905426" w14:paraId="783FDC9E" w14:textId="77777777">
              <w:tc>
                <w:tcPr>
                  <w:tcW w:w="10065" w:type="dxa"/>
                  <w:tcMar>
                    <w:top w:w="0" w:type="dxa"/>
                    <w:left w:w="108" w:type="dxa"/>
                    <w:bottom w:w="0" w:type="dxa"/>
                    <w:right w:w="108" w:type="dxa"/>
                  </w:tcMar>
                  <w:hideMark/>
                </w:tcPr>
                <w:p w14:paraId="42A61351" w14:textId="77777777" w:rsidR="00905426" w:rsidRPr="00905426" w:rsidRDefault="00905426" w:rsidP="00905426">
                  <w:pPr>
                    <w:spacing w:beforeAutospacing="1" w:after="0" w:afterAutospacing="1" w:line="240" w:lineRule="auto"/>
                    <w:ind w:firstLine="709"/>
                    <w:textAlignment w:val="baseline"/>
                    <w:rPr>
                      <w:rFonts w:ascii="Times New Roman" w:eastAsia="Times New Roman" w:hAnsi="Times New Roman" w:cs="Times New Roman"/>
                      <w:sz w:val="24"/>
                      <w:szCs w:val="24"/>
                      <w:lang w:eastAsia="uk-UA"/>
                    </w:rPr>
                  </w:pPr>
                  <w:r w:rsidRPr="00905426">
                    <w:rPr>
                      <w:rFonts w:ascii="Times New Roman" w:eastAsia="Times New Roman" w:hAnsi="Times New Roman" w:cs="Times New Roman"/>
                      <w:b/>
                      <w:bCs/>
                      <w:sz w:val="28"/>
                      <w:szCs w:val="28"/>
                      <w:lang w:eastAsia="uk-UA"/>
                    </w:rPr>
                    <w:t>      </w:t>
                  </w:r>
                </w:p>
              </w:tc>
            </w:tr>
            <w:tr w:rsidR="00905426" w:rsidRPr="00905426" w14:paraId="1D65DC40" w14:textId="77777777">
              <w:tc>
                <w:tcPr>
                  <w:tcW w:w="10065" w:type="dxa"/>
                  <w:tcMar>
                    <w:top w:w="0" w:type="dxa"/>
                    <w:left w:w="108" w:type="dxa"/>
                    <w:bottom w:w="0" w:type="dxa"/>
                    <w:right w:w="108" w:type="dxa"/>
                  </w:tcMar>
                  <w:hideMark/>
                </w:tcPr>
                <w:p w14:paraId="44FFA391" w14:textId="77777777" w:rsidR="00905426" w:rsidRPr="00905426" w:rsidRDefault="00905426" w:rsidP="00905426">
                  <w:pPr>
                    <w:spacing w:after="0" w:line="240" w:lineRule="auto"/>
                    <w:ind w:left="-426" w:right="-142" w:firstLine="709"/>
                    <w:textAlignment w:val="baseline"/>
                    <w:rPr>
                      <w:rFonts w:ascii="Times New Roman" w:eastAsia="Times New Roman" w:hAnsi="Times New Roman" w:cs="Times New Roman"/>
                      <w:sz w:val="24"/>
                      <w:szCs w:val="24"/>
                      <w:lang w:eastAsia="uk-UA"/>
                    </w:rPr>
                  </w:pPr>
                  <w:r w:rsidRPr="00905426">
                    <w:rPr>
                      <w:rFonts w:ascii="Times New Roman" w:eastAsia="Times New Roman" w:hAnsi="Times New Roman" w:cs="Times New Roman"/>
                      <w:b/>
                      <w:bCs/>
                      <w:sz w:val="28"/>
                      <w:szCs w:val="28"/>
                      <w:lang w:eastAsia="uk-UA"/>
                    </w:rPr>
                    <w:t>        </w:t>
                  </w:r>
                </w:p>
                <w:p w14:paraId="1E32C96B" w14:textId="77777777" w:rsidR="00905426" w:rsidRPr="00905426" w:rsidRDefault="00905426" w:rsidP="00905426">
                  <w:pPr>
                    <w:spacing w:after="0" w:line="240" w:lineRule="auto"/>
                    <w:ind w:left="-426" w:right="-142" w:firstLine="709"/>
                    <w:textAlignment w:val="baseline"/>
                    <w:rPr>
                      <w:rFonts w:ascii="Times New Roman" w:eastAsia="Times New Roman" w:hAnsi="Times New Roman" w:cs="Times New Roman"/>
                      <w:sz w:val="24"/>
                      <w:szCs w:val="24"/>
                      <w:lang w:eastAsia="uk-UA"/>
                    </w:rPr>
                  </w:pPr>
                  <w:r w:rsidRPr="00905426">
                    <w:rPr>
                      <w:rFonts w:ascii="Times New Roman" w:eastAsia="Times New Roman" w:hAnsi="Times New Roman" w:cs="Times New Roman"/>
                      <w:b/>
                      <w:bCs/>
                      <w:sz w:val="28"/>
                      <w:szCs w:val="28"/>
                      <w:lang w:eastAsia="uk-UA"/>
                    </w:rPr>
                    <w:t>             Катерина КОВАЛЬ</w:t>
                  </w:r>
                </w:p>
              </w:tc>
            </w:tr>
          </w:tbl>
          <w:p w14:paraId="67BF3693"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r>
      <w:tr w:rsidR="00905426" w:rsidRPr="00905426" w14:paraId="3131B163" w14:textId="77777777" w:rsidTr="00905426">
        <w:tc>
          <w:tcPr>
            <w:tcW w:w="3276" w:type="dxa"/>
            <w:shd w:val="clear" w:color="auto" w:fill="FCFCFC"/>
            <w:tcMar>
              <w:top w:w="0" w:type="dxa"/>
              <w:left w:w="108" w:type="dxa"/>
              <w:bottom w:w="0" w:type="dxa"/>
              <w:right w:w="108" w:type="dxa"/>
            </w:tcMar>
            <w:hideMark/>
          </w:tcPr>
          <w:p w14:paraId="10970323"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C5FFCD5" w14:textId="77777777" w:rsidR="00905426" w:rsidRPr="00905426" w:rsidRDefault="00905426" w:rsidP="00905426">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w:t>
            </w:r>
          </w:p>
        </w:tc>
        <w:tc>
          <w:tcPr>
            <w:tcW w:w="4702" w:type="dxa"/>
            <w:shd w:val="clear" w:color="auto" w:fill="FCFCFC"/>
            <w:tcMar>
              <w:top w:w="0" w:type="dxa"/>
              <w:left w:w="108" w:type="dxa"/>
              <w:bottom w:w="0" w:type="dxa"/>
              <w:right w:w="108" w:type="dxa"/>
            </w:tcMar>
            <w:hideMark/>
          </w:tcPr>
          <w:p w14:paraId="597323CF"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r>
      <w:tr w:rsidR="00905426" w:rsidRPr="00905426" w14:paraId="66C0E49E" w14:textId="77777777" w:rsidTr="00905426">
        <w:tc>
          <w:tcPr>
            <w:tcW w:w="3276" w:type="dxa"/>
            <w:shd w:val="clear" w:color="auto" w:fill="FCFCFC"/>
            <w:tcMar>
              <w:top w:w="0" w:type="dxa"/>
              <w:left w:w="108" w:type="dxa"/>
              <w:bottom w:w="0" w:type="dxa"/>
              <w:right w:w="108" w:type="dxa"/>
            </w:tcMar>
            <w:hideMark/>
          </w:tcPr>
          <w:p w14:paraId="5A6F0019"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F63B6D1" w14:textId="77777777" w:rsidR="00905426" w:rsidRPr="00905426" w:rsidRDefault="00905426" w:rsidP="00905426">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w:t>
            </w:r>
          </w:p>
        </w:tc>
        <w:tc>
          <w:tcPr>
            <w:tcW w:w="4702" w:type="dxa"/>
            <w:shd w:val="clear" w:color="auto" w:fill="FCFCFC"/>
            <w:tcMar>
              <w:top w:w="0" w:type="dxa"/>
              <w:left w:w="108" w:type="dxa"/>
              <w:bottom w:w="0" w:type="dxa"/>
              <w:right w:w="108" w:type="dxa"/>
            </w:tcMar>
            <w:hideMark/>
          </w:tcPr>
          <w:p w14:paraId="5F6953CE"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Дмитро КУРИЛЕНКО</w:t>
            </w:r>
          </w:p>
        </w:tc>
      </w:tr>
      <w:tr w:rsidR="00905426" w:rsidRPr="00905426" w14:paraId="57610C4A" w14:textId="77777777" w:rsidTr="00905426">
        <w:tc>
          <w:tcPr>
            <w:tcW w:w="3276" w:type="dxa"/>
            <w:shd w:val="clear" w:color="auto" w:fill="FCFCFC"/>
            <w:tcMar>
              <w:top w:w="0" w:type="dxa"/>
              <w:left w:w="108" w:type="dxa"/>
              <w:bottom w:w="0" w:type="dxa"/>
              <w:right w:w="108" w:type="dxa"/>
            </w:tcMar>
            <w:hideMark/>
          </w:tcPr>
          <w:p w14:paraId="110F78FD"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9A1317E" w14:textId="77777777" w:rsidR="00905426" w:rsidRPr="00905426" w:rsidRDefault="00905426" w:rsidP="00905426">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w:t>
            </w:r>
          </w:p>
        </w:tc>
        <w:tc>
          <w:tcPr>
            <w:tcW w:w="4702" w:type="dxa"/>
            <w:shd w:val="clear" w:color="auto" w:fill="FCFCFC"/>
            <w:tcMar>
              <w:top w:w="0" w:type="dxa"/>
              <w:left w:w="108" w:type="dxa"/>
              <w:bottom w:w="0" w:type="dxa"/>
              <w:right w:w="108" w:type="dxa"/>
            </w:tcMar>
            <w:hideMark/>
          </w:tcPr>
          <w:p w14:paraId="57F46F5C"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r>
      <w:tr w:rsidR="00905426" w:rsidRPr="00905426" w14:paraId="4829A6E2" w14:textId="77777777" w:rsidTr="00905426">
        <w:tc>
          <w:tcPr>
            <w:tcW w:w="3276" w:type="dxa"/>
            <w:shd w:val="clear" w:color="auto" w:fill="FCFCFC"/>
            <w:tcMar>
              <w:top w:w="0" w:type="dxa"/>
              <w:left w:w="108" w:type="dxa"/>
              <w:bottom w:w="0" w:type="dxa"/>
              <w:right w:w="108" w:type="dxa"/>
            </w:tcMar>
            <w:hideMark/>
          </w:tcPr>
          <w:p w14:paraId="412153FD"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69FFA56" w14:textId="77777777" w:rsidR="00905426" w:rsidRPr="00905426" w:rsidRDefault="00905426" w:rsidP="00905426">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w:t>
            </w:r>
          </w:p>
        </w:tc>
        <w:tc>
          <w:tcPr>
            <w:tcW w:w="4702" w:type="dxa"/>
            <w:shd w:val="clear" w:color="auto" w:fill="FCFCFC"/>
            <w:tcMar>
              <w:top w:w="0" w:type="dxa"/>
              <w:left w:w="108" w:type="dxa"/>
              <w:bottom w:w="0" w:type="dxa"/>
              <w:right w:w="108" w:type="dxa"/>
            </w:tcMar>
            <w:hideMark/>
          </w:tcPr>
          <w:p w14:paraId="32537E86"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r>
      <w:tr w:rsidR="00905426" w:rsidRPr="00905426" w14:paraId="2470C64C" w14:textId="77777777" w:rsidTr="00905426">
        <w:tc>
          <w:tcPr>
            <w:tcW w:w="3276" w:type="dxa"/>
            <w:shd w:val="clear" w:color="auto" w:fill="FCFCFC"/>
            <w:tcMar>
              <w:top w:w="0" w:type="dxa"/>
              <w:left w:w="108" w:type="dxa"/>
              <w:bottom w:w="0" w:type="dxa"/>
              <w:right w:w="108" w:type="dxa"/>
            </w:tcMar>
            <w:hideMark/>
          </w:tcPr>
          <w:p w14:paraId="00F3FB88"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B053233" w14:textId="77777777" w:rsidR="00905426" w:rsidRPr="00905426" w:rsidRDefault="00905426" w:rsidP="00905426">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w:t>
            </w:r>
          </w:p>
        </w:tc>
        <w:tc>
          <w:tcPr>
            <w:tcW w:w="4702" w:type="dxa"/>
            <w:shd w:val="clear" w:color="auto" w:fill="FCFCFC"/>
            <w:tcMar>
              <w:top w:w="0" w:type="dxa"/>
              <w:left w:w="108" w:type="dxa"/>
              <w:bottom w:w="0" w:type="dxa"/>
              <w:right w:w="108" w:type="dxa"/>
            </w:tcMar>
            <w:hideMark/>
          </w:tcPr>
          <w:p w14:paraId="0163A54D"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Віталій МАВРОДІ</w:t>
            </w:r>
          </w:p>
          <w:p w14:paraId="66C9209F"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p w14:paraId="4CF56B4F"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p w14:paraId="7E22A6D6"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Олексій МІХЕД</w:t>
            </w:r>
          </w:p>
          <w:p w14:paraId="12676A96"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r>
      <w:tr w:rsidR="00905426" w:rsidRPr="00905426" w14:paraId="295B7421" w14:textId="77777777" w:rsidTr="00905426">
        <w:tc>
          <w:tcPr>
            <w:tcW w:w="3276" w:type="dxa"/>
            <w:shd w:val="clear" w:color="auto" w:fill="FCFCFC"/>
            <w:tcMar>
              <w:top w:w="0" w:type="dxa"/>
              <w:left w:w="108" w:type="dxa"/>
              <w:bottom w:w="0" w:type="dxa"/>
              <w:right w:w="108" w:type="dxa"/>
            </w:tcMar>
            <w:hideMark/>
          </w:tcPr>
          <w:p w14:paraId="1574283B"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4381203" w14:textId="77777777" w:rsidR="00905426" w:rsidRPr="00905426" w:rsidRDefault="00905426" w:rsidP="00905426">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w:t>
            </w:r>
          </w:p>
        </w:tc>
        <w:tc>
          <w:tcPr>
            <w:tcW w:w="4702" w:type="dxa"/>
            <w:shd w:val="clear" w:color="auto" w:fill="FCFCFC"/>
            <w:tcMar>
              <w:top w:w="0" w:type="dxa"/>
              <w:left w:w="108" w:type="dxa"/>
              <w:bottom w:w="0" w:type="dxa"/>
              <w:right w:w="108" w:type="dxa"/>
            </w:tcMar>
            <w:hideMark/>
          </w:tcPr>
          <w:p w14:paraId="1617C7DF"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r>
      <w:tr w:rsidR="00905426" w:rsidRPr="00905426" w14:paraId="7EBE2F24" w14:textId="77777777" w:rsidTr="00905426">
        <w:tc>
          <w:tcPr>
            <w:tcW w:w="3276" w:type="dxa"/>
            <w:shd w:val="clear" w:color="auto" w:fill="FCFCFC"/>
            <w:tcMar>
              <w:top w:w="0" w:type="dxa"/>
              <w:left w:w="108" w:type="dxa"/>
              <w:bottom w:w="0" w:type="dxa"/>
              <w:right w:w="108" w:type="dxa"/>
            </w:tcMar>
            <w:hideMark/>
          </w:tcPr>
          <w:p w14:paraId="3482DFB8"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BCD657F" w14:textId="77777777" w:rsidR="00905426" w:rsidRPr="00905426" w:rsidRDefault="00905426" w:rsidP="00905426">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color w:val="363636"/>
                <w:sz w:val="28"/>
                <w:szCs w:val="28"/>
                <w:lang w:eastAsia="uk-UA"/>
              </w:rPr>
              <w:t> </w:t>
            </w:r>
          </w:p>
        </w:tc>
        <w:tc>
          <w:tcPr>
            <w:tcW w:w="4702" w:type="dxa"/>
            <w:shd w:val="clear" w:color="auto" w:fill="FCFCFC"/>
            <w:tcMar>
              <w:top w:w="0" w:type="dxa"/>
              <w:left w:w="108" w:type="dxa"/>
              <w:bottom w:w="0" w:type="dxa"/>
              <w:right w:w="108" w:type="dxa"/>
            </w:tcMar>
            <w:hideMark/>
          </w:tcPr>
          <w:p w14:paraId="31BB6FD6" w14:textId="77777777" w:rsidR="00905426" w:rsidRPr="00905426" w:rsidRDefault="00905426" w:rsidP="00905426">
            <w:pPr>
              <w:spacing w:after="0" w:line="240" w:lineRule="auto"/>
              <w:ind w:left="-426" w:right="-142" w:firstLine="709"/>
              <w:textAlignment w:val="baseline"/>
              <w:rPr>
                <w:rFonts w:ascii="Arial" w:eastAsia="Times New Roman" w:hAnsi="Arial" w:cs="Arial"/>
                <w:color w:val="363636"/>
                <w:sz w:val="24"/>
                <w:szCs w:val="24"/>
                <w:lang w:eastAsia="uk-UA"/>
              </w:rPr>
            </w:pPr>
            <w:r w:rsidRPr="00905426">
              <w:rPr>
                <w:rFonts w:ascii="Times New Roman" w:eastAsia="Times New Roman" w:hAnsi="Times New Roman" w:cs="Times New Roman"/>
                <w:b/>
                <w:bCs/>
                <w:color w:val="363636"/>
                <w:sz w:val="28"/>
                <w:szCs w:val="28"/>
                <w:lang w:eastAsia="uk-UA"/>
              </w:rPr>
              <w:t>               Євгенія МНИШЕНКО</w:t>
            </w:r>
          </w:p>
        </w:tc>
      </w:tr>
    </w:tbl>
    <w:p w14:paraId="5F7CCF9E" w14:textId="61238671" w:rsidR="00B72EFE" w:rsidRPr="00D86F71" w:rsidRDefault="00B72EFE" w:rsidP="00905426">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518B"/>
    <w:rsid w:val="00401AB7"/>
    <w:rsid w:val="00410B69"/>
    <w:rsid w:val="0041690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5DA0"/>
    <w:rsid w:val="00940D5A"/>
    <w:rsid w:val="00957DD8"/>
    <w:rsid w:val="009724AA"/>
    <w:rsid w:val="009760EA"/>
    <w:rsid w:val="0098408F"/>
    <w:rsid w:val="00984830"/>
    <w:rsid w:val="009A19B8"/>
    <w:rsid w:val="009B5AD1"/>
    <w:rsid w:val="009B7D3F"/>
    <w:rsid w:val="009C7563"/>
    <w:rsid w:val="009D2AC3"/>
    <w:rsid w:val="009E2B40"/>
    <w:rsid w:val="009E632B"/>
    <w:rsid w:val="00A10CB7"/>
    <w:rsid w:val="00A231AD"/>
    <w:rsid w:val="00A2455E"/>
    <w:rsid w:val="00A57CC5"/>
    <w:rsid w:val="00A6456D"/>
    <w:rsid w:val="00A65411"/>
    <w:rsid w:val="00A6570F"/>
    <w:rsid w:val="00A76ABE"/>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26478</Words>
  <Characters>15094</Characters>
  <Application>Microsoft Office Word</Application>
  <DocSecurity>0</DocSecurity>
  <Lines>125</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2026-04-06T10:06:00Z</dcterms:created>
  <dcterms:modified xsi:type="dcterms:W3CDTF">2026-04-06T10:06:00Z</dcterms:modified>
</cp:coreProperties>
</file>